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45BF" w:rsidRDefault="005D45BF" w:rsidP="005D45BF">
      <w:pPr>
        <w:keepNext/>
        <w:suppressAutoHyphens/>
        <w:spacing w:before="240" w:after="60" w:line="240" w:lineRule="auto"/>
        <w:outlineLvl w:val="1"/>
        <w:rPr>
          <w:rFonts w:ascii="Times New Roman" w:eastAsia="Times New Roman" w:hAnsi="Times New Roman" w:cs="Times New Roman"/>
          <w:b/>
          <w:color w:val="0D0D0D" w:themeColor="text1" w:themeTint="F2"/>
          <w:sz w:val="26"/>
          <w:szCs w:val="26"/>
          <w:lang w:eastAsia="ru-RU"/>
        </w:rPr>
      </w:pPr>
      <w:r w:rsidRPr="005D45BF">
        <w:rPr>
          <w:rFonts w:ascii="Times New Roman" w:eastAsia="Times New Roman" w:hAnsi="Times New Roman" w:cs="Times New Roman"/>
          <w:b/>
          <w:color w:val="0D0D0D" w:themeColor="text1" w:themeTint="F2"/>
          <w:sz w:val="26"/>
          <w:szCs w:val="26"/>
          <w:lang w:eastAsia="ru-RU"/>
        </w:rPr>
        <w:t>Раздел IV.</w:t>
      </w:r>
      <w:r>
        <w:rPr>
          <w:rFonts w:ascii="Times New Roman" w:eastAsia="Times New Roman" w:hAnsi="Times New Roman" w:cs="Times New Roman"/>
          <w:b/>
          <w:color w:val="0D0D0D" w:themeColor="text1" w:themeTint="F2"/>
          <w:sz w:val="26"/>
          <w:szCs w:val="26"/>
          <w:lang w:eastAsia="ru-RU"/>
        </w:rPr>
        <w:t xml:space="preserve"> </w:t>
      </w:r>
      <w:r w:rsidRPr="005D45BF">
        <w:rPr>
          <w:rFonts w:ascii="Times New Roman" w:eastAsia="Times New Roman" w:hAnsi="Times New Roman" w:cs="Times New Roman"/>
          <w:b/>
          <w:color w:val="0D0D0D" w:themeColor="text1" w:themeTint="F2"/>
          <w:sz w:val="26"/>
          <w:szCs w:val="26"/>
          <w:lang w:eastAsia="ru-RU"/>
        </w:rPr>
        <w:t>Техническое задание</w:t>
      </w:r>
    </w:p>
    <w:p w:rsidR="005D45BF" w:rsidRPr="005D45BF" w:rsidRDefault="005D45BF" w:rsidP="00487EB1">
      <w:pPr>
        <w:keepNext/>
        <w:numPr>
          <w:ilvl w:val="1"/>
          <w:numId w:val="24"/>
        </w:numPr>
        <w:suppressAutoHyphens/>
        <w:spacing w:before="240" w:after="60" w:line="240" w:lineRule="auto"/>
        <w:ind w:firstLine="851"/>
        <w:jc w:val="center"/>
        <w:outlineLvl w:val="1"/>
        <w:rPr>
          <w:rFonts w:ascii="Times New Roman" w:eastAsia="Times New Roman" w:hAnsi="Times New Roman" w:cs="Times New Roman"/>
          <w:b/>
          <w:i/>
          <w:iCs/>
          <w:color w:val="0D0D0D" w:themeColor="text1" w:themeTint="F2"/>
          <w:sz w:val="26"/>
          <w:szCs w:val="26"/>
          <w:lang w:eastAsia="ru-RU"/>
        </w:rPr>
      </w:pPr>
      <w:r w:rsidRPr="005D45BF">
        <w:rPr>
          <w:rFonts w:ascii="Times New Roman" w:eastAsia="Times New Roman" w:hAnsi="Times New Roman" w:cs="Times New Roman"/>
          <w:b/>
          <w:color w:val="0D0D0D" w:themeColor="text1" w:themeTint="F2"/>
          <w:sz w:val="26"/>
          <w:szCs w:val="26"/>
          <w:lang w:eastAsia="ru-RU"/>
        </w:rPr>
        <w:t>Техническое задание</w:t>
      </w:r>
    </w:p>
    <w:p w:rsidR="005D45BF" w:rsidRPr="005D45BF" w:rsidRDefault="005D45BF" w:rsidP="00487EB1">
      <w:pPr>
        <w:keepNext/>
        <w:numPr>
          <w:ilvl w:val="1"/>
          <w:numId w:val="24"/>
        </w:numPr>
        <w:suppressAutoHyphens/>
        <w:spacing w:after="0" w:line="240" w:lineRule="auto"/>
        <w:ind w:firstLine="851"/>
        <w:jc w:val="center"/>
        <w:outlineLvl w:val="1"/>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на Выполнение работ по строительству сетей по технологии PON </w:t>
      </w:r>
    </w:p>
    <w:p w:rsidR="005D45BF" w:rsidRPr="005D45BF" w:rsidRDefault="005D45BF" w:rsidP="00487EB1">
      <w:pPr>
        <w:keepNext/>
        <w:numPr>
          <w:ilvl w:val="1"/>
          <w:numId w:val="24"/>
        </w:numPr>
        <w:suppressAutoHyphens/>
        <w:spacing w:after="0" w:line="240" w:lineRule="auto"/>
        <w:ind w:firstLine="851"/>
        <w:jc w:val="center"/>
        <w:outlineLvl w:val="1"/>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Республике Башкортостан – этап 4.</w:t>
      </w:r>
    </w:p>
    <w:p w:rsidR="005D45BF" w:rsidRPr="005D45BF" w:rsidRDefault="005D45BF" w:rsidP="005D45BF">
      <w:pPr>
        <w:shd w:val="clear" w:color="auto" w:fill="FFFFFF"/>
        <w:spacing w:after="0" w:line="240" w:lineRule="auto"/>
        <w:ind w:firstLine="851"/>
        <w:jc w:val="center"/>
        <w:rPr>
          <w:rFonts w:ascii="Times New Roman" w:eastAsia="Times New Roman" w:hAnsi="Times New Roman" w:cs="Times New Roman"/>
          <w:bCs/>
          <w:spacing w:val="-6"/>
          <w:sz w:val="24"/>
          <w:szCs w:val="24"/>
          <w:lang w:eastAsia="ru-RU"/>
        </w:rPr>
      </w:pPr>
      <w:r w:rsidRPr="005D45BF">
        <w:rPr>
          <w:rFonts w:ascii="Times New Roman" w:eastAsia="Times New Roman" w:hAnsi="Times New Roman" w:cs="Times New Roman"/>
          <w:bCs/>
          <w:spacing w:val="-6"/>
          <w:sz w:val="24"/>
          <w:szCs w:val="24"/>
          <w:lang w:eastAsia="ru-RU"/>
        </w:rPr>
        <w:t xml:space="preserve">    </w:t>
      </w:r>
    </w:p>
    <w:tbl>
      <w:tblPr>
        <w:tblW w:w="998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438"/>
        <w:gridCol w:w="6840"/>
      </w:tblGrid>
      <w:tr w:rsidR="005D45BF" w:rsidRPr="005D45BF" w:rsidTr="005D45BF">
        <w:tc>
          <w:tcPr>
            <w:tcW w:w="3148" w:type="dxa"/>
            <w:gridSpan w:val="2"/>
          </w:tcPr>
          <w:p w:rsidR="005D45BF" w:rsidRPr="005D45BF" w:rsidRDefault="005D45BF" w:rsidP="00487EB1">
            <w:pPr>
              <w:numPr>
                <w:ilvl w:val="0"/>
                <w:numId w:val="26"/>
              </w:numPr>
              <w:spacing w:after="0" w:line="240" w:lineRule="auto"/>
              <w:ind w:left="318" w:hanging="318"/>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Общие вопросы</w:t>
            </w:r>
          </w:p>
        </w:tc>
        <w:tc>
          <w:tcPr>
            <w:tcW w:w="6840" w:type="dxa"/>
          </w:tcPr>
          <w:p w:rsidR="005D45BF" w:rsidRPr="005D45BF" w:rsidRDefault="005D45BF" w:rsidP="005D45BF">
            <w:pPr>
              <w:spacing w:after="0" w:line="240" w:lineRule="auto"/>
              <w:ind w:firstLine="851"/>
              <w:jc w:val="both"/>
              <w:rPr>
                <w:rFonts w:ascii="Times New Roman" w:eastAsia="Times New Roman" w:hAnsi="Times New Roman" w:cs="Times New Roman"/>
                <w:b/>
                <w:color w:val="0D0D0D" w:themeColor="text1" w:themeTint="F2"/>
                <w:sz w:val="24"/>
                <w:szCs w:val="24"/>
                <w:lang w:eastAsia="ru-RU"/>
              </w:rPr>
            </w:pP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11.</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Наименование титула</w:t>
            </w:r>
          </w:p>
        </w:tc>
        <w:tc>
          <w:tcPr>
            <w:tcW w:w="6840" w:type="dxa"/>
            <w:vAlign w:val="center"/>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Calibri" w:hAnsi="Times New Roman" w:cs="Times New Roman"/>
                <w:color w:val="0D0D0D" w:themeColor="text1" w:themeTint="F2"/>
                <w:sz w:val="24"/>
                <w:szCs w:val="24"/>
                <w:lang w:eastAsia="ru-RU"/>
              </w:rPr>
              <w:t xml:space="preserve">Строительство сетей </w:t>
            </w:r>
            <w:r w:rsidRPr="005D45BF">
              <w:rPr>
                <w:rFonts w:ascii="Times New Roman" w:eastAsia="Calibri" w:hAnsi="Times New Roman" w:cs="Times New Roman"/>
                <w:color w:val="0D0D0D" w:themeColor="text1" w:themeTint="F2"/>
                <w:sz w:val="24"/>
                <w:szCs w:val="24"/>
                <w:lang w:val="en-US" w:eastAsia="ru-RU"/>
              </w:rPr>
              <w:t>PON</w:t>
            </w:r>
            <w:r w:rsidRPr="005D45BF">
              <w:rPr>
                <w:rFonts w:ascii="Times New Roman" w:eastAsia="Calibri" w:hAnsi="Times New Roman" w:cs="Times New Roman"/>
                <w:color w:val="0D0D0D" w:themeColor="text1" w:themeTint="F2"/>
                <w:sz w:val="24"/>
                <w:szCs w:val="24"/>
                <w:lang w:eastAsia="ru-RU"/>
              </w:rPr>
              <w:t xml:space="preserve"> в </w:t>
            </w:r>
            <w:r w:rsidRPr="005D45BF">
              <w:rPr>
                <w:rFonts w:ascii="Times New Roman" w:eastAsia="Times New Roman" w:hAnsi="Times New Roman" w:cs="Times New Roman"/>
                <w:bCs/>
                <w:iCs/>
                <w:color w:val="0D0D0D" w:themeColor="text1" w:themeTint="F2"/>
                <w:sz w:val="24"/>
                <w:szCs w:val="24"/>
                <w:lang w:eastAsia="ru-RU"/>
              </w:rPr>
              <w:t>Республике Башкортостан – этап 4</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22.</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Глоссарий</w:t>
            </w:r>
          </w:p>
        </w:tc>
        <w:tc>
          <w:tcPr>
            <w:tcW w:w="6840" w:type="dxa"/>
            <w:vAlign w:val="center"/>
          </w:tcPr>
          <w:p w:rsidR="005D45BF" w:rsidRPr="005D45BF" w:rsidDel="00810B10"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Список терминов и определений приведён в Приложении № 1 к ТЗ</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val="en-US" w:eastAsia="ru-RU"/>
              </w:rPr>
              <w:t>3</w:t>
            </w:r>
            <w:r w:rsidRPr="005D45BF">
              <w:rPr>
                <w:rFonts w:ascii="Times New Roman" w:eastAsia="Times New Roman" w:hAnsi="Times New Roman" w:cs="Times New Roman"/>
                <w:color w:val="0D0D0D" w:themeColor="text1" w:themeTint="F2"/>
                <w:sz w:val="24"/>
                <w:szCs w:val="24"/>
                <w:lang w:eastAsia="ru-RU"/>
              </w:rPr>
              <w:t>3.</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Цель строительства</w:t>
            </w:r>
          </w:p>
        </w:tc>
        <w:tc>
          <w:tcPr>
            <w:tcW w:w="6840" w:type="dxa"/>
            <w:vAlign w:val="center"/>
          </w:tcPr>
          <w:p w:rsidR="005D45BF" w:rsidRPr="005D45BF" w:rsidRDefault="005D45BF" w:rsidP="005D45BF">
            <w:pPr>
              <w:snapToGrid w:val="0"/>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Calibri" w:hAnsi="Times New Roman" w:cs="Times New Roman"/>
                <w:color w:val="0D0D0D" w:themeColor="text1" w:themeTint="F2"/>
                <w:sz w:val="24"/>
                <w:szCs w:val="24"/>
                <w:lang w:eastAsia="ru-RU"/>
              </w:rPr>
              <w:t xml:space="preserve">Оказание услуг связи абонентам </w:t>
            </w:r>
            <w:r w:rsidRPr="005D45BF">
              <w:rPr>
                <w:rFonts w:ascii="Times New Roman" w:eastAsia="Times New Roman" w:hAnsi="Times New Roman" w:cs="Times New Roman"/>
                <w:color w:val="0D0D0D" w:themeColor="text1" w:themeTint="F2"/>
                <w:sz w:val="24"/>
                <w:szCs w:val="24"/>
                <w:lang w:eastAsia="ru-RU"/>
              </w:rPr>
              <w:t xml:space="preserve">в </w:t>
            </w:r>
            <w:r w:rsidRPr="005D45BF">
              <w:rPr>
                <w:rFonts w:ascii="Times New Roman" w:eastAsia="Times New Roman" w:hAnsi="Times New Roman" w:cs="Times New Roman"/>
                <w:bCs/>
                <w:iCs/>
                <w:color w:val="0D0D0D" w:themeColor="text1" w:themeTint="F2"/>
                <w:sz w:val="24"/>
                <w:szCs w:val="24"/>
                <w:lang w:eastAsia="ru-RU"/>
              </w:rPr>
              <w:t>Республике Башкортостан.</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44.</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Вид строительства</w:t>
            </w:r>
          </w:p>
        </w:tc>
        <w:tc>
          <w:tcPr>
            <w:tcW w:w="6840" w:type="dxa"/>
            <w:vAlign w:val="center"/>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Новое строительство.</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55.</w:t>
            </w:r>
          </w:p>
        </w:tc>
        <w:tc>
          <w:tcPr>
            <w:tcW w:w="2438" w:type="dxa"/>
            <w:vAlign w:val="center"/>
          </w:tcPr>
          <w:p w:rsidR="005D45BF" w:rsidRPr="005D45BF" w:rsidRDefault="005D45BF" w:rsidP="005D45BF">
            <w:pPr>
              <w:spacing w:after="0" w:line="240" w:lineRule="auto"/>
              <w:ind w:left="-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Мощность объекта (строительства) ориентировочно</w:t>
            </w:r>
          </w:p>
        </w:tc>
        <w:tc>
          <w:tcPr>
            <w:tcW w:w="6840" w:type="dxa"/>
            <w:vAlign w:val="center"/>
          </w:tcPr>
          <w:p w:rsidR="005D45BF" w:rsidRPr="005D45BF" w:rsidRDefault="005D45BF" w:rsidP="005D45BF">
            <w:pPr>
              <w:autoSpaceDE w:val="0"/>
              <w:autoSpaceDN w:val="0"/>
              <w:adjustRightInd w:val="0"/>
              <w:spacing w:after="0" w:line="240" w:lineRule="auto"/>
              <w:rPr>
                <w:rFonts w:ascii="Times New Roman" w:eastAsia="Calibri" w:hAnsi="Times New Roman" w:cs="Times New Roman"/>
                <w:color w:val="0D0D0D" w:themeColor="text1" w:themeTint="F2"/>
                <w:sz w:val="24"/>
                <w:szCs w:val="24"/>
              </w:rPr>
            </w:pPr>
            <w:r w:rsidRPr="005D45BF">
              <w:rPr>
                <w:rFonts w:ascii="Times New Roman" w:eastAsia="Calibri" w:hAnsi="Times New Roman" w:cs="Times New Roman"/>
                <w:color w:val="0D0D0D" w:themeColor="text1" w:themeTint="F2"/>
                <w:sz w:val="24"/>
                <w:szCs w:val="24"/>
              </w:rPr>
              <w:t>Определяется на основе заявок коммерческого блока</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66.</w:t>
            </w:r>
          </w:p>
        </w:tc>
        <w:tc>
          <w:tcPr>
            <w:tcW w:w="2438" w:type="dxa"/>
            <w:vAlign w:val="center"/>
          </w:tcPr>
          <w:p w:rsidR="005D45BF" w:rsidRPr="005D45BF" w:rsidRDefault="005D45BF" w:rsidP="005D45BF">
            <w:pPr>
              <w:spacing w:after="0" w:line="240" w:lineRule="auto"/>
              <w:ind w:left="-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Расчётная стоимость строительства</w:t>
            </w:r>
          </w:p>
        </w:tc>
        <w:tc>
          <w:tcPr>
            <w:tcW w:w="6840" w:type="dxa"/>
          </w:tcPr>
          <w:p w:rsidR="005D45BF" w:rsidRPr="005D45BF" w:rsidRDefault="005D45BF" w:rsidP="005D45BF">
            <w:pPr>
              <w:spacing w:after="0" w:line="240" w:lineRule="auto"/>
              <w:jc w:val="both"/>
              <w:rPr>
                <w:rFonts w:ascii="Times New Roman" w:eastAsia="Calibri" w:hAnsi="Times New Roman" w:cs="Times New Roman"/>
                <w:color w:val="0D0D0D" w:themeColor="text1" w:themeTint="F2"/>
                <w:sz w:val="24"/>
                <w:szCs w:val="24"/>
                <w:lang w:eastAsia="ru-RU"/>
              </w:rPr>
            </w:pPr>
            <w:r w:rsidRPr="005D45BF">
              <w:rPr>
                <w:rFonts w:ascii="Times New Roman" w:eastAsia="Calibri" w:hAnsi="Times New Roman" w:cs="Times New Roman"/>
                <w:color w:val="0D0D0D" w:themeColor="text1" w:themeTint="F2"/>
                <w:sz w:val="24"/>
                <w:szCs w:val="24"/>
                <w:lang w:eastAsia="ru-RU"/>
              </w:rPr>
              <w:t xml:space="preserve">Определяется протяжённостью строящихся ВОЛС и величиной удельной стоимости строительства за единицу объёма работ (Приложение № 3 к Договору). </w:t>
            </w:r>
          </w:p>
          <w:p w:rsidR="005D45BF" w:rsidRPr="005D45BF" w:rsidRDefault="005D45BF" w:rsidP="005D45BF">
            <w:pPr>
              <w:spacing w:after="0" w:line="240" w:lineRule="auto"/>
              <w:jc w:val="both"/>
              <w:rPr>
                <w:rFonts w:ascii="Times New Roman" w:eastAsia="Calibri" w:hAnsi="Times New Roman" w:cs="Times New Roman"/>
                <w:color w:val="0D0D0D" w:themeColor="text1" w:themeTint="F2"/>
                <w:sz w:val="24"/>
                <w:szCs w:val="24"/>
                <w:lang w:eastAsia="ru-RU"/>
              </w:rPr>
            </w:pPr>
            <w:r w:rsidRPr="005D45BF">
              <w:rPr>
                <w:rFonts w:ascii="Times New Roman" w:eastAsia="Calibri" w:hAnsi="Times New Roman" w:cs="Times New Roman"/>
                <w:color w:val="0D0D0D" w:themeColor="text1" w:themeTint="F2"/>
                <w:sz w:val="24"/>
                <w:szCs w:val="24"/>
                <w:lang w:eastAsia="ru-RU"/>
              </w:rPr>
              <w:t>Порядок применения тех или иных удельных стоимостей (далее удельных расценок) определяется Заказчиком. В основном применяются удельные стоимости из раздела 2 и раздела 9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или их составных элементов в удельных расценках основных разделов 2 и 9.</w:t>
            </w:r>
          </w:p>
          <w:p w:rsidR="005D45BF" w:rsidRPr="005D45BF" w:rsidRDefault="005D45BF" w:rsidP="005D45BF">
            <w:pPr>
              <w:spacing w:after="0" w:line="240" w:lineRule="auto"/>
              <w:jc w:val="both"/>
              <w:rPr>
                <w:rFonts w:ascii="Times New Roman" w:eastAsia="Calibri" w:hAnsi="Times New Roman" w:cs="Times New Roman"/>
                <w:color w:val="0D0D0D" w:themeColor="text1" w:themeTint="F2"/>
                <w:sz w:val="24"/>
                <w:szCs w:val="24"/>
                <w:lang w:eastAsia="ru-RU"/>
              </w:rPr>
            </w:pPr>
            <w:r w:rsidRPr="005D45BF">
              <w:rPr>
                <w:rFonts w:ascii="Times New Roman" w:eastAsia="Calibri" w:hAnsi="Times New Roman" w:cs="Times New Roman"/>
                <w:color w:val="0D0D0D" w:themeColor="text1" w:themeTint="F2"/>
                <w:sz w:val="24"/>
                <w:szCs w:val="24"/>
                <w:lang w:eastAsia="ru-RU"/>
              </w:rPr>
              <w:t xml:space="preserve">Для МКД стоимость ДРС </w:t>
            </w:r>
            <w:r w:rsidRPr="005D45BF">
              <w:rPr>
                <w:rFonts w:ascii="Times New Roman" w:eastAsia="Calibri" w:hAnsi="Times New Roman" w:cs="Times New Roman"/>
                <w:color w:val="0D0D0D" w:themeColor="text1" w:themeTint="F2"/>
                <w:sz w:val="24"/>
                <w:szCs w:val="24"/>
                <w:lang w:val="en-US" w:eastAsia="ru-RU"/>
              </w:rPr>
              <w:t>PON</w:t>
            </w:r>
            <w:r w:rsidRPr="005D45BF">
              <w:rPr>
                <w:rFonts w:ascii="Times New Roman" w:eastAsia="Calibri" w:hAnsi="Times New Roman" w:cs="Times New Roman"/>
                <w:color w:val="0D0D0D" w:themeColor="text1" w:themeTint="F2"/>
                <w:sz w:val="24"/>
                <w:szCs w:val="24"/>
                <w:lang w:eastAsia="ru-RU"/>
              </w:rPr>
              <w:t xml:space="preserve"> входит в стоимость базовых удельных расценок №№ 200.х; 201.х; 202.х; 203.х.</w:t>
            </w: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Указанный в настоящих расценках параметр "до" включает в себя этот размер / количество.</w:t>
            </w: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77.</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Заказчик</w:t>
            </w:r>
          </w:p>
        </w:tc>
        <w:tc>
          <w:tcPr>
            <w:tcW w:w="6840" w:type="dxa"/>
            <w:vAlign w:val="center"/>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ПАО «Башинформсвязь»</w:t>
            </w:r>
          </w:p>
        </w:tc>
      </w:tr>
      <w:tr w:rsidR="005D45BF" w:rsidRPr="005D45BF" w:rsidTr="005D45BF">
        <w:tc>
          <w:tcPr>
            <w:tcW w:w="710" w:type="dxa"/>
            <w:vAlign w:val="center"/>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88.</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Проектировщик</w:t>
            </w:r>
          </w:p>
        </w:tc>
        <w:tc>
          <w:tcPr>
            <w:tcW w:w="6840" w:type="dxa"/>
            <w:vAlign w:val="center"/>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Подрядная организация</w:t>
            </w:r>
          </w:p>
        </w:tc>
      </w:tr>
      <w:tr w:rsidR="005D45BF" w:rsidRPr="005D45BF" w:rsidTr="005D45BF">
        <w:tc>
          <w:tcPr>
            <w:tcW w:w="710" w:type="dxa"/>
          </w:tcPr>
          <w:p w:rsidR="005D45BF" w:rsidRPr="005D45BF" w:rsidRDefault="005D45BF" w:rsidP="005D45BF">
            <w:pPr>
              <w:tabs>
                <w:tab w:val="num" w:pos="600"/>
              </w:tabs>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99.</w:t>
            </w: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Способ строительства</w:t>
            </w:r>
          </w:p>
        </w:tc>
        <w:tc>
          <w:tcPr>
            <w:tcW w:w="6840" w:type="dxa"/>
            <w:vAlign w:val="center"/>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Подрядный</w:t>
            </w:r>
          </w:p>
        </w:tc>
      </w:tr>
      <w:tr w:rsidR="005D45BF" w:rsidRPr="005D45BF" w:rsidTr="005D45BF">
        <w:tc>
          <w:tcPr>
            <w:tcW w:w="710" w:type="dxa"/>
            <w:vAlign w:val="center"/>
          </w:tcPr>
          <w:p w:rsidR="005D45BF" w:rsidRPr="005D45BF" w:rsidRDefault="005D45BF" w:rsidP="005D45BF">
            <w:pPr>
              <w:spacing w:after="0" w:line="240" w:lineRule="auto"/>
              <w:ind w:firstLine="851"/>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110.</w:t>
            </w:r>
          </w:p>
          <w:p w:rsidR="005D45BF" w:rsidRPr="005D45BF" w:rsidRDefault="005D45BF" w:rsidP="005D45BF">
            <w:pPr>
              <w:spacing w:after="0" w:line="240" w:lineRule="auto"/>
              <w:ind w:firstLine="851"/>
              <w:rPr>
                <w:rFonts w:ascii="Times New Roman" w:eastAsia="Times New Roman" w:hAnsi="Times New Roman" w:cs="Times New Roman"/>
                <w:color w:val="0D0D0D" w:themeColor="text1" w:themeTint="F2"/>
                <w:sz w:val="24"/>
                <w:szCs w:val="24"/>
                <w:lang w:eastAsia="ru-RU"/>
              </w:rPr>
            </w:pPr>
          </w:p>
        </w:tc>
        <w:tc>
          <w:tcPr>
            <w:tcW w:w="2438" w:type="dxa"/>
            <w:vAlign w:val="center"/>
          </w:tcPr>
          <w:p w:rsidR="005D45BF" w:rsidRPr="005D45BF" w:rsidRDefault="005D45BF" w:rsidP="005D45BF">
            <w:pPr>
              <w:spacing w:after="0" w:line="240" w:lineRule="auto"/>
              <w:ind w:hanging="80"/>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Адресный план строительства</w:t>
            </w:r>
          </w:p>
        </w:tc>
        <w:tc>
          <w:tcPr>
            <w:tcW w:w="6840" w:type="dxa"/>
            <w:vAlign w:val="center"/>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Перечень объектов для строительства (адресная программа) передаётся в момент заключения Договора (Заказа).</w:t>
            </w:r>
          </w:p>
        </w:tc>
      </w:tr>
      <w:tr w:rsidR="005D45BF" w:rsidRPr="005D45BF" w:rsidTr="005D45BF">
        <w:tc>
          <w:tcPr>
            <w:tcW w:w="3148" w:type="dxa"/>
            <w:gridSpan w:val="2"/>
          </w:tcPr>
          <w:p w:rsidR="005D45BF" w:rsidRPr="005D45BF" w:rsidRDefault="005D45BF" w:rsidP="00487EB1">
            <w:pPr>
              <w:numPr>
                <w:ilvl w:val="0"/>
                <w:numId w:val="26"/>
              </w:numPr>
              <w:spacing w:after="0" w:line="240" w:lineRule="auto"/>
              <w:ind w:left="318" w:hanging="284"/>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Состав сооружений связи. </w:t>
            </w:r>
          </w:p>
        </w:tc>
        <w:tc>
          <w:tcPr>
            <w:tcW w:w="6840" w:type="dxa"/>
          </w:tcPr>
          <w:p w:rsidR="005D45BF" w:rsidRPr="005D45BF" w:rsidRDefault="005D45BF" w:rsidP="005D45BF">
            <w:pPr>
              <w:spacing w:after="0" w:line="240" w:lineRule="auto"/>
              <w:ind w:firstLine="181"/>
              <w:jc w:val="both"/>
              <w:rPr>
                <w:rFonts w:ascii="Times New Roman" w:eastAsia="Times New Roman" w:hAnsi="Times New Roman" w:cs="Times New Roman"/>
                <w:b/>
                <w:color w:val="0D0D0D" w:themeColor="text1" w:themeTint="F2"/>
                <w:sz w:val="24"/>
                <w:szCs w:val="24"/>
                <w:lang w:eastAsia="ru-RU"/>
              </w:rPr>
            </w:pP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11.</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архитектуре транспортной среды</w:t>
            </w:r>
          </w:p>
        </w:tc>
        <w:tc>
          <w:tcPr>
            <w:tcW w:w="6840" w:type="dxa"/>
            <w:vAlign w:val="center"/>
          </w:tcPr>
          <w:p w:rsidR="005D45BF" w:rsidRPr="005D45BF" w:rsidRDefault="005D45BF" w:rsidP="005D45BF">
            <w:pPr>
              <w:spacing w:after="0" w:line="240" w:lineRule="auto"/>
              <w:ind w:firstLine="518"/>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6"/>
                <w:szCs w:val="26"/>
                <w:lang w:eastAsia="ru-RU"/>
              </w:rPr>
              <w:t xml:space="preserve">В </w:t>
            </w:r>
            <w:r w:rsidRPr="005D45BF">
              <w:rPr>
                <w:rFonts w:ascii="Times New Roman" w:eastAsia="Times New Roman" w:hAnsi="Times New Roman" w:cs="Times New Roman"/>
                <w:color w:val="0D0D0D" w:themeColor="text1" w:themeTint="F2"/>
                <w:sz w:val="24"/>
                <w:szCs w:val="24"/>
                <w:lang w:eastAsia="ru-RU"/>
              </w:rPr>
              <w:t>районах частной застройки применяются две базовые архитектуры сети (Приложение № 2 к ТЗ):</w:t>
            </w:r>
          </w:p>
          <w:p w:rsidR="005D45BF" w:rsidRPr="005D45BF" w:rsidRDefault="005D45BF" w:rsidP="005D45BF">
            <w:pPr>
              <w:spacing w:after="0" w:line="240" w:lineRule="auto"/>
              <w:ind w:firstLine="518"/>
              <w:rPr>
                <w:rFonts w:ascii="Times New Roman" w:eastAsia="Times New Roman" w:hAnsi="Times New Roman" w:cs="Times New Roman"/>
                <w:color w:val="0D0D0D" w:themeColor="text1" w:themeTint="F2"/>
                <w:sz w:val="24"/>
                <w:szCs w:val="24"/>
                <w:lang w:eastAsia="ru-RU"/>
              </w:rPr>
            </w:pPr>
          </w:p>
          <w:p w:rsidR="005D45BF" w:rsidRPr="005D45BF" w:rsidRDefault="005D45BF" w:rsidP="00487EB1">
            <w:pPr>
              <w:numPr>
                <w:ilvl w:val="0"/>
                <w:numId w:val="32"/>
              </w:num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Линейная архитектура.</w:t>
            </w:r>
          </w:p>
          <w:p w:rsidR="005D45BF" w:rsidRPr="005D45BF" w:rsidRDefault="005D45BF" w:rsidP="00487EB1">
            <w:pPr>
              <w:numPr>
                <w:ilvl w:val="0"/>
                <w:numId w:val="32"/>
              </w:num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Архитектура “звезда”.</w:t>
            </w:r>
          </w:p>
          <w:p w:rsidR="005D45BF" w:rsidRPr="005D45BF" w:rsidRDefault="005D45BF" w:rsidP="005D45BF">
            <w:pPr>
              <w:spacing w:after="0" w:line="240" w:lineRule="auto"/>
              <w:ind w:left="878"/>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18"/>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5D45BF" w:rsidRPr="005D45BF" w:rsidRDefault="005D45BF" w:rsidP="005D45BF">
            <w:pPr>
              <w:spacing w:after="0" w:line="240" w:lineRule="auto"/>
              <w:ind w:firstLine="518"/>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18"/>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Сеть </w:t>
            </w:r>
            <w:r w:rsidRPr="005D45BF">
              <w:rPr>
                <w:rFonts w:ascii="Times New Roman" w:eastAsia="Times New Roman" w:hAnsi="Times New Roman" w:cs="Times New Roman"/>
                <w:color w:val="0D0D0D" w:themeColor="text1" w:themeTint="F2"/>
                <w:sz w:val="24"/>
                <w:szCs w:val="24"/>
                <w:lang w:val="en-US" w:eastAsia="ru-RU"/>
              </w:rPr>
              <w:t>G</w:t>
            </w:r>
            <w:r w:rsidRPr="005D45BF">
              <w:rPr>
                <w:rFonts w:ascii="Times New Roman" w:eastAsia="Times New Roman" w:hAnsi="Times New Roman" w:cs="Times New Roman"/>
                <w:color w:val="0D0D0D" w:themeColor="text1" w:themeTint="F2"/>
                <w:sz w:val="24"/>
                <w:szCs w:val="24"/>
                <w:lang w:eastAsia="ru-RU"/>
              </w:rPr>
              <w:t>PON состоит из четырёх участков:</w:t>
            </w:r>
          </w:p>
          <w:p w:rsidR="005D45BF" w:rsidRPr="005D45BF" w:rsidRDefault="005D45BF" w:rsidP="005D45BF">
            <w:pPr>
              <w:spacing w:after="0" w:line="240" w:lineRule="auto"/>
              <w:ind w:firstLine="518"/>
              <w:rPr>
                <w:rFonts w:ascii="Times New Roman" w:eastAsia="Times New Roman" w:hAnsi="Times New Roman" w:cs="Times New Roman"/>
                <w:color w:val="0D0D0D" w:themeColor="text1" w:themeTint="F2"/>
                <w:sz w:val="24"/>
                <w:szCs w:val="24"/>
                <w:lang w:eastAsia="ru-RU"/>
              </w:rPr>
            </w:pPr>
          </w:p>
          <w:p w:rsidR="005D45BF" w:rsidRPr="005D45BF" w:rsidRDefault="005D45BF" w:rsidP="00487EB1">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станционный участок – это оборудование OL</w:t>
            </w:r>
            <w:r w:rsidRPr="005D45BF">
              <w:rPr>
                <w:rFonts w:ascii="Times New Roman" w:eastAsia="Times New Roman" w:hAnsi="Times New Roman" w:cs="Times New Roman"/>
                <w:color w:val="0D0D0D" w:themeColor="text1" w:themeTint="F2"/>
                <w:sz w:val="24"/>
                <w:szCs w:val="24"/>
                <w:lang w:val="en-US" w:eastAsia="ru-RU"/>
              </w:rPr>
              <w:t>T</w:t>
            </w:r>
            <w:r w:rsidRPr="005D45BF">
              <w:rPr>
                <w:rFonts w:ascii="Times New Roman" w:eastAsia="Times New Roman" w:hAnsi="Times New Roman" w:cs="Times New Roman"/>
                <w:color w:val="0D0D0D" w:themeColor="text1" w:themeTint="F2"/>
                <w:sz w:val="24"/>
                <w:szCs w:val="24"/>
                <w:lang w:eastAsia="ru-RU"/>
              </w:rPr>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5D45BF" w:rsidRPr="005D45BF" w:rsidRDefault="005D45BF" w:rsidP="00487EB1">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5D45BF">
              <w:rPr>
                <w:rFonts w:ascii="Times New Roman" w:eastAsia="Times New Roman" w:hAnsi="Times New Roman" w:cs="Times New Roman"/>
                <w:color w:val="0D0D0D" w:themeColor="text1" w:themeTint="F2"/>
                <w:sz w:val="24"/>
                <w:szCs w:val="24"/>
                <w:lang w:val="en-US" w:eastAsia="ru-RU"/>
              </w:rPr>
              <w:t>ODF</w:t>
            </w:r>
            <w:r w:rsidRPr="005D45BF">
              <w:rPr>
                <w:rFonts w:ascii="Times New Roman" w:eastAsia="Times New Roman" w:hAnsi="Times New Roman" w:cs="Times New Roman"/>
                <w:color w:val="0D0D0D" w:themeColor="text1" w:themeTint="F2"/>
                <w:sz w:val="24"/>
                <w:szCs w:val="24"/>
                <w:lang w:eastAsia="ru-RU"/>
              </w:rPr>
              <w:t xml:space="preserve"> и входным интерфейсом оптического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 ОРШ;</w:t>
            </w:r>
          </w:p>
          <w:p w:rsidR="005D45BF" w:rsidRPr="005D45BF" w:rsidRDefault="005D45BF" w:rsidP="00487EB1">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распределительная сеть – участок сети от выхода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 ОРШ до абонентских портов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w:t>
            </w:r>
          </w:p>
          <w:p w:rsidR="005D45BF" w:rsidRPr="005D45BF" w:rsidRDefault="005D45BF" w:rsidP="00487EB1">
            <w:pPr>
              <w:numPr>
                <w:ilvl w:val="0"/>
                <w:numId w:val="30"/>
              </w:numPr>
              <w:spacing w:after="0" w:line="240" w:lineRule="auto"/>
              <w:ind w:left="12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абонентский участок – это персональная абонентская разводка одно- или двух-волоконным ВОК от абонентского порта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-муфты до ОРА либо до активного оборудования ONT в помещении абонента, или в офисе корпоративного клиента (участок между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-муфтой и ONT).</w:t>
            </w:r>
          </w:p>
          <w:p w:rsidR="005D45BF" w:rsidRPr="005D45BF" w:rsidRDefault="005D45BF" w:rsidP="005D45BF">
            <w:pPr>
              <w:spacing w:after="0" w:line="240" w:lineRule="auto"/>
              <w:ind w:left="121"/>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val="x-none" w:eastAsia="x-none"/>
              </w:rPr>
            </w:pPr>
            <w:r w:rsidRPr="005D45BF">
              <w:rPr>
                <w:rFonts w:ascii="Times New Roman" w:eastAsia="Times New Roman" w:hAnsi="Times New Roman" w:cs="Times New Roman"/>
                <w:color w:val="0D0D0D" w:themeColor="text1" w:themeTint="F2"/>
                <w:sz w:val="24"/>
                <w:szCs w:val="24"/>
                <w:lang w:val="x-none" w:eastAsia="x-none"/>
              </w:rPr>
              <w:t xml:space="preserve">При построении оптической распределительной сети GPON </w:t>
            </w:r>
            <w:proofErr w:type="spellStart"/>
            <w:r w:rsidRPr="005D45BF">
              <w:rPr>
                <w:rFonts w:ascii="Times New Roman" w:eastAsia="Times New Roman" w:hAnsi="Times New Roman" w:cs="Times New Roman"/>
                <w:color w:val="0D0D0D" w:themeColor="text1" w:themeTint="F2"/>
                <w:sz w:val="24"/>
                <w:szCs w:val="24"/>
                <w:lang w:val="x-none" w:eastAsia="x-none"/>
              </w:rPr>
              <w:t>использу</w:t>
            </w:r>
            <w:r w:rsidRPr="005D45BF">
              <w:rPr>
                <w:rFonts w:ascii="Times New Roman" w:eastAsia="Times New Roman" w:hAnsi="Times New Roman" w:cs="Times New Roman"/>
                <w:color w:val="0D0D0D" w:themeColor="text1" w:themeTint="F2"/>
                <w:sz w:val="24"/>
                <w:szCs w:val="24"/>
                <w:lang w:eastAsia="x-none"/>
              </w:rPr>
              <w:t>е</w:t>
            </w:r>
            <w:r w:rsidRPr="005D45BF">
              <w:rPr>
                <w:rFonts w:ascii="Times New Roman" w:eastAsia="Times New Roman" w:hAnsi="Times New Roman" w:cs="Times New Roman"/>
                <w:color w:val="0D0D0D" w:themeColor="text1" w:themeTint="F2"/>
                <w:sz w:val="24"/>
                <w:szCs w:val="24"/>
                <w:lang w:val="x-none" w:eastAsia="x-none"/>
              </w:rPr>
              <w:t>тся</w:t>
            </w:r>
            <w:proofErr w:type="spellEnd"/>
            <w:r w:rsidRPr="005D45BF">
              <w:rPr>
                <w:rFonts w:ascii="Times New Roman" w:eastAsia="Times New Roman" w:hAnsi="Times New Roman" w:cs="Times New Roman"/>
                <w:color w:val="0D0D0D" w:themeColor="text1" w:themeTint="F2"/>
                <w:sz w:val="24"/>
                <w:szCs w:val="24"/>
                <w:lang w:val="x-none" w:eastAsia="x-none"/>
              </w:rPr>
              <w:t xml:space="preserve"> двухкаскадная схема деления оптического сигнала с суммарным коэффициентом 1:32, 1:64.</w:t>
            </w:r>
          </w:p>
          <w:p w:rsidR="005D45BF" w:rsidRPr="005D45BF" w:rsidRDefault="005D45BF" w:rsidP="005D45BF">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eastAsia="x-none"/>
              </w:rPr>
            </w:pPr>
          </w:p>
          <w:p w:rsidR="005D45BF" w:rsidRPr="005D45BF" w:rsidRDefault="005D45BF" w:rsidP="005D45BF">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val="x-none" w:eastAsia="x-none"/>
              </w:rPr>
            </w:pPr>
            <w:r w:rsidRPr="005D45BF">
              <w:rPr>
                <w:rFonts w:ascii="Times New Roman" w:eastAsia="Times New Roman" w:hAnsi="Times New Roman" w:cs="Times New Roman"/>
                <w:color w:val="0D0D0D" w:themeColor="text1" w:themeTint="F2"/>
                <w:sz w:val="24"/>
                <w:szCs w:val="24"/>
                <w:lang w:eastAsia="x-none"/>
              </w:rPr>
              <w:t xml:space="preserve">В многоквартирных домах (далее МКД) сети GPON строятся на основе двухкаскадной технологии </w:t>
            </w:r>
            <w:r w:rsidRPr="005D45BF">
              <w:rPr>
                <w:rFonts w:ascii="Times New Roman" w:eastAsia="Times New Roman" w:hAnsi="Times New Roman" w:cs="Times New Roman"/>
                <w:color w:val="0D0D0D" w:themeColor="text1" w:themeTint="F2"/>
                <w:sz w:val="24"/>
                <w:szCs w:val="24"/>
                <w:lang w:val="x-none" w:eastAsia="x-none"/>
              </w:rPr>
              <w:t>(Приложение № 2 к ТЗ):</w:t>
            </w:r>
          </w:p>
          <w:p w:rsidR="005D45BF" w:rsidRPr="005D45BF" w:rsidRDefault="005D45BF" w:rsidP="005D45BF">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color w:val="0D0D0D" w:themeColor="text1" w:themeTint="F2"/>
                <w:sz w:val="24"/>
                <w:szCs w:val="24"/>
                <w:lang w:eastAsia="x-none"/>
              </w:rPr>
            </w:pPr>
          </w:p>
          <w:p w:rsidR="005D45BF" w:rsidRPr="005D45BF" w:rsidRDefault="005D45BF" w:rsidP="00487EB1">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При проектировании и строительстве магистральной составляющей сети </w:t>
            </w:r>
            <w:r w:rsidRPr="005D45BF">
              <w:rPr>
                <w:rFonts w:ascii="Times New Roman" w:eastAsia="Times New Roman" w:hAnsi="Times New Roman" w:cs="Times New Roman"/>
                <w:color w:val="0D0D0D" w:themeColor="text1" w:themeTint="F2"/>
                <w:sz w:val="24"/>
                <w:szCs w:val="24"/>
                <w:lang w:val="en-US" w:eastAsia="ru-RU"/>
              </w:rPr>
              <w:t>GPON</w:t>
            </w:r>
            <w:r w:rsidRPr="005D45BF">
              <w:rPr>
                <w:rFonts w:ascii="Times New Roman" w:eastAsia="Times New Roman" w:hAnsi="Times New Roman" w:cs="Times New Roman"/>
                <w:color w:val="0D0D0D" w:themeColor="text1" w:themeTint="F2"/>
                <w:sz w:val="24"/>
                <w:szCs w:val="24"/>
                <w:lang w:eastAsia="ru-RU"/>
              </w:rPr>
              <w:t xml:space="preserve"> следует применять топологию «звезда», при которой оборудование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установленное на опорном узле подключается к ОРШ прямыми волокнами волоконно-оптического кабеля (ВОК).</w:t>
            </w:r>
          </w:p>
          <w:p w:rsidR="005D45BF" w:rsidRPr="005D45BF" w:rsidRDefault="005D45BF" w:rsidP="00487EB1">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Первый каскад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размещается в ОРШ.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 могут иметь коэффициент деления 1:16, 1:8 или 1:4.</w:t>
            </w:r>
          </w:p>
          <w:p w:rsidR="005D45BF" w:rsidRPr="005D45BF" w:rsidRDefault="005D45BF" w:rsidP="00487EB1">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Второй каскад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размещается в ОРК.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могут иметь коэффициент деления 1:4 либо 1:8.</w:t>
            </w:r>
          </w:p>
          <w:p w:rsidR="005D45BF" w:rsidRPr="005D45BF" w:rsidRDefault="005D45BF" w:rsidP="00487EB1">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если максимальное количество квартир на этаже дома меньше либо равно 4, в ОРШ планировать </w:t>
            </w:r>
            <w:r w:rsidRPr="005D45BF">
              <w:rPr>
                <w:rFonts w:ascii="Times New Roman" w:eastAsia="Times New Roman" w:hAnsi="Times New Roman" w:cs="Times New Roman"/>
                <w:color w:val="0D0D0D" w:themeColor="text1" w:themeTint="F2"/>
                <w:sz w:val="24"/>
                <w:szCs w:val="24"/>
                <w:lang w:eastAsia="ru-RU"/>
              </w:rPr>
              <w:lastRenderedPageBreak/>
              <w:t xml:space="preserve">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1:16, в ОРК планировать 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1:4.</w:t>
            </w:r>
          </w:p>
          <w:p w:rsidR="005D45BF" w:rsidRPr="005D45BF" w:rsidRDefault="005D45BF" w:rsidP="00487EB1">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том случае, если максимальное количество квартир на этаже дома больше 4, в ОРШ планировать 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1:8, в ОРК планировать 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1:8</w:t>
            </w:r>
          </w:p>
          <w:p w:rsidR="005D45BF" w:rsidRPr="005D45BF" w:rsidRDefault="005D45BF" w:rsidP="00487EB1">
            <w:pPr>
              <w:numPr>
                <w:ilvl w:val="0"/>
                <w:numId w:val="59"/>
              </w:numPr>
              <w:spacing w:after="0" w:line="240" w:lineRule="auto"/>
              <w:ind w:left="121"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Логическая схема двухкаскадной сети представлена на рис.1</w:t>
            </w:r>
          </w:p>
          <w:p w:rsidR="005D45BF" w:rsidRPr="005D45BF" w:rsidRDefault="005D45BF" w:rsidP="005D45BF">
            <w:pPr>
              <w:spacing w:after="0" w:line="240" w:lineRule="auto"/>
              <w:ind w:left="263"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left="263"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left="263"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left="263"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left="263"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left="263" w:hanging="230"/>
              <w:jc w:val="center"/>
              <w:rPr>
                <w:rFonts w:ascii="Times New Roman" w:eastAsia="Times New Roman" w:hAnsi="Times New Roman" w:cs="Times New Roman"/>
                <w:color w:val="00B0F0"/>
                <w:sz w:val="24"/>
                <w:szCs w:val="24"/>
                <w:lang w:eastAsia="ru-RU"/>
              </w:rPr>
            </w:pPr>
            <w:r w:rsidRPr="005D45BF">
              <w:rPr>
                <w:rFonts w:ascii="Times New Roman" w:eastAsia="Times New Roman" w:hAnsi="Times New Roman" w:cs="Times New Roman"/>
                <w:noProof/>
                <w:sz w:val="24"/>
                <w:szCs w:val="24"/>
                <w:lang w:eastAsia="ru-RU"/>
              </w:rPr>
              <w:drawing>
                <wp:inline distT="0" distB="0" distL="0" distR="0" wp14:anchorId="3961EFB4" wp14:editId="7D35ACAC">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5D45BF" w:rsidRPr="005D45BF" w:rsidRDefault="005D45BF" w:rsidP="005D45BF">
            <w:pPr>
              <w:spacing w:after="0" w:line="240" w:lineRule="auto"/>
              <w:ind w:left="263"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center"/>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center"/>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Рис.1 Схема организации двухкаскадной сети GPON</w:t>
            </w:r>
          </w:p>
          <w:p w:rsidR="005D45BF" w:rsidRPr="005D45BF" w:rsidRDefault="005D45BF" w:rsidP="005D45BF">
            <w:pPr>
              <w:spacing w:after="0" w:line="240" w:lineRule="auto"/>
              <w:ind w:firstLine="851"/>
              <w:rPr>
                <w:rFonts w:ascii="Times New Roman" w:eastAsia="Times New Roman" w:hAnsi="Times New Roman" w:cs="Times New Roman"/>
                <w:color w:val="0D0D0D" w:themeColor="text1" w:themeTint="F2"/>
                <w:sz w:val="24"/>
                <w:szCs w:val="24"/>
                <w:lang w:eastAsia="ru-RU"/>
              </w:rPr>
            </w:pPr>
          </w:p>
          <w:p w:rsidR="005D45BF" w:rsidRPr="005D45BF" w:rsidRDefault="005D45BF" w:rsidP="00487EB1">
            <w:pPr>
              <w:numPr>
                <w:ilvl w:val="0"/>
                <w:numId w:val="62"/>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Ёмкость ВОК магистральной сети определяется на этапе проектирования магистральной сети, согласно “Методике разработки ситуационного плана”.</w:t>
            </w:r>
          </w:p>
          <w:p w:rsidR="005D45BF" w:rsidRPr="005D45BF" w:rsidRDefault="005D45BF" w:rsidP="00487EB1">
            <w:pPr>
              <w:numPr>
                <w:ilvl w:val="0"/>
                <w:numId w:val="62"/>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Ёмкость ВОК распределительной сети рассчитывается следующим образом:</w:t>
            </w:r>
          </w:p>
          <w:p w:rsidR="005D45BF" w:rsidRPr="005D45BF" w:rsidRDefault="005D45BF" w:rsidP="00487EB1">
            <w:pPr>
              <w:numPr>
                <w:ilvl w:val="1"/>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Ёмкость межэтажного кабеля рассчитывается по кол-ву этажей + 1 резервное волокно.</w:t>
            </w:r>
          </w:p>
          <w:p w:rsidR="005D45BF" w:rsidRPr="005D45BF" w:rsidRDefault="005D45BF" w:rsidP="00487EB1">
            <w:pPr>
              <w:numPr>
                <w:ilvl w:val="1"/>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Ёмкость транзитных кабелей:</w:t>
            </w:r>
          </w:p>
          <w:p w:rsidR="005D45BF" w:rsidRPr="005D45BF" w:rsidRDefault="005D45BF" w:rsidP="00487EB1">
            <w:pPr>
              <w:numPr>
                <w:ilvl w:val="2"/>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1 волокно, в случае, если в присоединённом доме планируется подключение не более четырёх абонентов</w:t>
            </w:r>
          </w:p>
          <w:p w:rsidR="005D45BF" w:rsidRPr="005D45BF" w:rsidRDefault="005D45BF" w:rsidP="00487EB1">
            <w:pPr>
              <w:numPr>
                <w:ilvl w:val="2"/>
                <w:numId w:val="59"/>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8 волокон, в случае подключения пяти и более абонентов.</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На этажах (лестничных клетках) опорного дома устанавливаются ОРК из расчёта обслуживания </w:t>
            </w:r>
            <w:r w:rsidRPr="005D45BF">
              <w:rPr>
                <w:rFonts w:ascii="Times New Roman" w:eastAsia="Times New Roman" w:hAnsi="Times New Roman" w:cs="Times New Roman"/>
                <w:color w:val="0D0D0D" w:themeColor="text1" w:themeTint="F2"/>
                <w:sz w:val="24"/>
                <w:szCs w:val="24"/>
                <w:lang w:eastAsia="ru-RU"/>
              </w:rPr>
              <w:lastRenderedPageBreak/>
              <w:t>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размещения ОРК на </w:t>
            </w:r>
            <w:proofErr w:type="spellStart"/>
            <w:r w:rsidRPr="005D45BF">
              <w:rPr>
                <w:rFonts w:ascii="Times New Roman" w:eastAsia="Times New Roman" w:hAnsi="Times New Roman" w:cs="Times New Roman"/>
                <w:color w:val="0D0D0D" w:themeColor="text1" w:themeTint="F2"/>
                <w:sz w:val="24"/>
                <w:szCs w:val="24"/>
                <w:lang w:eastAsia="ru-RU"/>
              </w:rPr>
              <w:t>межлестничных</w:t>
            </w:r>
            <w:proofErr w:type="spellEnd"/>
            <w:r w:rsidRPr="005D45BF">
              <w:rPr>
                <w:rFonts w:ascii="Times New Roman" w:eastAsia="Times New Roman" w:hAnsi="Times New Roman" w:cs="Times New Roman"/>
                <w:color w:val="0D0D0D" w:themeColor="text1" w:themeTint="F2"/>
                <w:sz w:val="24"/>
                <w:szCs w:val="24"/>
                <w:lang w:eastAsia="ru-RU"/>
              </w:rPr>
              <w:t xml:space="preserve"> площадках в домах с жилыми помещениями 1-ого этажа в обязательном порядке планировать установку ОРК на </w:t>
            </w:r>
            <w:proofErr w:type="spellStart"/>
            <w:r w:rsidRPr="005D45BF">
              <w:rPr>
                <w:rFonts w:ascii="Times New Roman" w:eastAsia="Times New Roman" w:hAnsi="Times New Roman" w:cs="Times New Roman"/>
                <w:color w:val="0D0D0D" w:themeColor="text1" w:themeTint="F2"/>
                <w:sz w:val="24"/>
                <w:szCs w:val="24"/>
                <w:lang w:eastAsia="ru-RU"/>
              </w:rPr>
              <w:t>межлестничных</w:t>
            </w:r>
            <w:proofErr w:type="spellEnd"/>
            <w:r w:rsidRPr="005D45BF">
              <w:rPr>
                <w:rFonts w:ascii="Times New Roman" w:eastAsia="Times New Roman" w:hAnsi="Times New Roman" w:cs="Times New Roman"/>
                <w:color w:val="0D0D0D" w:themeColor="text1" w:themeTint="F2"/>
                <w:sz w:val="24"/>
                <w:szCs w:val="24"/>
                <w:lang w:eastAsia="ru-RU"/>
              </w:rPr>
              <w:t xml:space="preserve"> площадках между 1-ым и 2-ым этажом.</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Не допускается установка ОРК на </w:t>
            </w:r>
            <w:proofErr w:type="spellStart"/>
            <w:r w:rsidRPr="005D45BF">
              <w:rPr>
                <w:rFonts w:ascii="Times New Roman" w:eastAsia="Times New Roman" w:hAnsi="Times New Roman" w:cs="Times New Roman"/>
                <w:color w:val="0D0D0D" w:themeColor="text1" w:themeTint="F2"/>
                <w:sz w:val="24"/>
                <w:szCs w:val="24"/>
                <w:lang w:eastAsia="ru-RU"/>
              </w:rPr>
              <w:t>межлестничной</w:t>
            </w:r>
            <w:proofErr w:type="spellEnd"/>
            <w:r w:rsidRPr="005D45BF">
              <w:rPr>
                <w:rFonts w:ascii="Times New Roman" w:eastAsia="Times New Roman" w:hAnsi="Times New Roman" w:cs="Times New Roman"/>
                <w:color w:val="0D0D0D" w:themeColor="text1" w:themeTint="F2"/>
                <w:sz w:val="24"/>
                <w:szCs w:val="24"/>
                <w:lang w:eastAsia="ru-RU"/>
              </w:rPr>
              <w:t xml:space="preserve"> площадке ниже 1-ого этажа.</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расположения ОРК в нише, ОРК устанавливается и фиксируется непосредственно на межэтажный кабель. Дополнительно закрепить ОРК к арматуре, расположенной в нише.</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прокладки дополнительных стояков, ОРК устанавливается и фиксируется на стене.</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Подключение первого абонента производится путём подключения ОАК к питающему разъёму ОРК без установки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Сплиттер</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устанавливается в ОРК при подключении второго абонента. При этом первый, второй и последующие абоненты подключаются к выходам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r w:rsidRPr="005D45BF">
              <w:rPr>
                <w:rFonts w:ascii="Times New Roman" w:eastAsia="Times New Roman" w:hAnsi="Times New Roman" w:cs="Times New Roman"/>
                <w:color w:val="00B050"/>
                <w:sz w:val="24"/>
                <w:szCs w:val="24"/>
                <w:lang w:eastAsia="ru-RU"/>
              </w:rPr>
              <w:t>.</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Подключение присоединённых домов производится транзитным оптическим кабелем к выходам оптических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1-ого каскада, расположенных в ОРШ опорных домов.</w:t>
            </w:r>
          </w:p>
          <w:p w:rsidR="005D45BF" w:rsidRPr="005D45BF" w:rsidRDefault="005D45BF" w:rsidP="00487EB1">
            <w:pPr>
              <w:numPr>
                <w:ilvl w:val="0"/>
                <w:numId w:val="61"/>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присоединённом доме в зоне ввода транзитного кабеля устанавливается распределительная коробка ОРК-Т. ОРК-Т обеспечивает </w:t>
            </w:r>
            <w:proofErr w:type="spellStart"/>
            <w:r w:rsidRPr="005D45BF">
              <w:rPr>
                <w:rFonts w:ascii="Times New Roman" w:eastAsia="Times New Roman" w:hAnsi="Times New Roman" w:cs="Times New Roman"/>
                <w:color w:val="0D0D0D" w:themeColor="text1" w:themeTint="F2"/>
                <w:sz w:val="24"/>
                <w:szCs w:val="24"/>
                <w:lang w:eastAsia="ru-RU"/>
              </w:rPr>
              <w:t>терминацию</w:t>
            </w:r>
            <w:proofErr w:type="spellEnd"/>
            <w:r w:rsidRPr="005D45BF">
              <w:rPr>
                <w:rFonts w:ascii="Times New Roman" w:eastAsia="Times New Roman" w:hAnsi="Times New Roman" w:cs="Times New Roman"/>
                <w:color w:val="0D0D0D" w:themeColor="text1" w:themeTint="F2"/>
                <w:sz w:val="24"/>
                <w:szCs w:val="24"/>
                <w:lang w:eastAsia="ru-RU"/>
              </w:rPr>
              <w:t xml:space="preserve"> ВОК от опорного дома и размещение нескольких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w:t>
            </w:r>
          </w:p>
          <w:p w:rsidR="005D45BF" w:rsidRPr="005D45BF" w:rsidRDefault="005D45BF" w:rsidP="005D45BF">
            <w:pPr>
              <w:spacing w:after="0" w:line="240" w:lineRule="auto"/>
              <w:ind w:left="45" w:firstLine="851"/>
              <w:rPr>
                <w:rFonts w:ascii="Times New Roman" w:eastAsia="Times New Roman" w:hAnsi="Times New Roman" w:cs="Times New Roman"/>
                <w:sz w:val="24"/>
                <w:szCs w:val="24"/>
                <w:lang w:eastAsia="ru-RU"/>
              </w:rPr>
            </w:pPr>
            <w:r w:rsidRPr="005D45BF">
              <w:rPr>
                <w:rFonts w:ascii="Times New Roman" w:eastAsia="Times New Roman" w:hAnsi="Times New Roman" w:cs="Times New Roman"/>
                <w:noProof/>
                <w:sz w:val="24"/>
                <w:szCs w:val="24"/>
                <w:lang w:eastAsia="ru-RU"/>
              </w:rPr>
              <w:lastRenderedPageBreak/>
              <w:drawing>
                <wp:anchor distT="0" distB="0" distL="114300" distR="114300" simplePos="0" relativeHeight="251662336" behindDoc="0" locked="0" layoutInCell="1" allowOverlap="1" wp14:anchorId="0F2E2BFD" wp14:editId="795A32CB">
                  <wp:simplePos x="0" y="0"/>
                  <wp:positionH relativeFrom="column">
                    <wp:posOffset>186690</wp:posOffset>
                  </wp:positionH>
                  <wp:positionV relativeFrom="paragraph">
                    <wp:posOffset>282575</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p>
          <w:p w:rsidR="005D45BF" w:rsidRPr="005D45BF" w:rsidRDefault="005D45BF" w:rsidP="005D45BF">
            <w:pPr>
              <w:spacing w:after="0" w:line="240" w:lineRule="auto"/>
              <w:ind w:firstLine="851"/>
              <w:jc w:val="center"/>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center"/>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center"/>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center"/>
              <w:rPr>
                <w:rFonts w:ascii="Times New Roman" w:eastAsia="Times New Roman" w:hAnsi="Times New Roman" w:cs="Times New Roman"/>
                <w:sz w:val="24"/>
                <w:szCs w:val="24"/>
                <w:lang w:eastAsia="ru-RU"/>
              </w:rPr>
            </w:pP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val="en-US" w:eastAsia="ru-RU"/>
              </w:rPr>
              <w:lastRenderedPageBreak/>
              <w:t>2</w:t>
            </w:r>
            <w:r w:rsidRPr="005D45BF">
              <w:rPr>
                <w:rFonts w:ascii="Times New Roman" w:eastAsia="Times New Roman" w:hAnsi="Times New Roman" w:cs="Times New Roman"/>
                <w:color w:val="0D0D0D" w:themeColor="text1" w:themeTint="F2"/>
                <w:sz w:val="24"/>
                <w:szCs w:val="24"/>
                <w:lang w:eastAsia="ru-RU"/>
              </w:rPr>
              <w:t>2.</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tc>
        <w:tc>
          <w:tcPr>
            <w:tcW w:w="2438" w:type="dxa"/>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станционным сооружениям</w:t>
            </w:r>
          </w:p>
        </w:tc>
        <w:tc>
          <w:tcPr>
            <w:tcW w:w="6840" w:type="dxa"/>
          </w:tcPr>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Для районов частной застройки:</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36"/>
                <w:szCs w:val="24"/>
                <w:lang w:eastAsia="ru-RU"/>
              </w:rPr>
              <w:t>•</w:t>
            </w:r>
            <w:r w:rsidRPr="005D45BF">
              <w:rPr>
                <w:rFonts w:ascii="Times New Roman" w:eastAsia="Times New Roman" w:hAnsi="Times New Roman" w:cs="Times New Roman"/>
                <w:color w:val="0D0D0D" w:themeColor="text1" w:themeTint="F2"/>
                <w:sz w:val="24"/>
                <w:szCs w:val="24"/>
                <w:lang w:eastAsia="ru-RU"/>
              </w:rPr>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32"/>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5D45BF">
              <w:rPr>
                <w:rFonts w:ascii="Times New Roman" w:eastAsia="Times New Roman" w:hAnsi="Times New Roman" w:cs="Times New Roman"/>
                <w:color w:val="0D0D0D" w:themeColor="text1" w:themeTint="F2"/>
                <w:sz w:val="24"/>
                <w:szCs w:val="24"/>
                <w:lang w:eastAsia="ru-RU"/>
              </w:rPr>
              <w:t>разветвительных</w:t>
            </w:r>
            <w:proofErr w:type="spellEnd"/>
            <w:r w:rsidRPr="005D45BF">
              <w:rPr>
                <w:rFonts w:ascii="Times New Roman" w:eastAsia="Times New Roman" w:hAnsi="Times New Roman" w:cs="Times New Roman"/>
                <w:color w:val="0D0D0D" w:themeColor="text1" w:themeTint="F2"/>
                <w:sz w:val="24"/>
                <w:szCs w:val="24"/>
                <w:lang w:eastAsia="ru-RU"/>
              </w:rPr>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32"/>
                <w:szCs w:val="24"/>
                <w:lang w:eastAsia="ru-RU"/>
              </w:rPr>
              <w:t>•</w:t>
            </w:r>
            <w:r w:rsidRPr="005D45BF">
              <w:rPr>
                <w:rFonts w:ascii="Times New Roman" w:eastAsia="Times New Roman" w:hAnsi="Times New Roman" w:cs="Times New Roman"/>
                <w:color w:val="0D0D0D" w:themeColor="text1" w:themeTint="F2"/>
                <w:sz w:val="24"/>
                <w:szCs w:val="24"/>
                <w:lang w:eastAsia="ru-RU"/>
              </w:rPr>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Для МКД:</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Оборудование OLT должно устанавливаться на технологических площадях, удовлетворяющих требованиям производителя оборудования по </w:t>
            </w:r>
            <w:proofErr w:type="spellStart"/>
            <w:r w:rsidRPr="005D45BF">
              <w:rPr>
                <w:rFonts w:ascii="Times New Roman" w:eastAsia="Times New Roman" w:hAnsi="Times New Roman" w:cs="Times New Roman"/>
                <w:color w:val="0D0D0D" w:themeColor="text1" w:themeTint="F2"/>
                <w:sz w:val="24"/>
                <w:szCs w:val="24"/>
                <w:lang w:eastAsia="ru-RU"/>
              </w:rPr>
              <w:t>климатике</w:t>
            </w:r>
            <w:proofErr w:type="spellEnd"/>
            <w:r w:rsidRPr="005D45BF">
              <w:rPr>
                <w:rFonts w:ascii="Times New Roman" w:eastAsia="Times New Roman" w:hAnsi="Times New Roman" w:cs="Times New Roman"/>
                <w:color w:val="0D0D0D" w:themeColor="text1" w:themeTint="F2"/>
                <w:sz w:val="24"/>
                <w:szCs w:val="24"/>
                <w:lang w:eastAsia="ru-RU"/>
              </w:rPr>
              <w:t>, с соблюдением действующих отраслевых норм на проектирование объектов связи.</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w:t>
            </w:r>
            <w:proofErr w:type="spellStart"/>
            <w:r w:rsidRPr="005D45BF">
              <w:rPr>
                <w:rFonts w:ascii="Times New Roman" w:eastAsia="Times New Roman" w:hAnsi="Times New Roman" w:cs="Times New Roman"/>
                <w:color w:val="0D0D0D" w:themeColor="text1" w:themeTint="F2"/>
                <w:sz w:val="24"/>
                <w:szCs w:val="24"/>
                <w:lang w:eastAsia="ru-RU"/>
              </w:rPr>
              <w:t>автозалов</w:t>
            </w:r>
            <w:proofErr w:type="spellEnd"/>
            <w:r w:rsidRPr="005D45BF">
              <w:rPr>
                <w:rFonts w:ascii="Times New Roman" w:eastAsia="Times New Roman" w:hAnsi="Times New Roman" w:cs="Times New Roman"/>
                <w:color w:val="0D0D0D" w:themeColor="text1" w:themeTint="F2"/>
                <w:sz w:val="24"/>
                <w:szCs w:val="24"/>
                <w:lang w:eastAsia="ru-RU"/>
              </w:rPr>
              <w:t xml:space="preserve"> с учётом развития.</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w:t>
            </w:r>
            <w:r w:rsidRPr="005D45BF">
              <w:rPr>
                <w:rFonts w:ascii="Times New Roman" w:eastAsia="Times New Roman" w:hAnsi="Times New Roman" w:cs="Times New Roman"/>
                <w:color w:val="0D0D0D" w:themeColor="text1" w:themeTint="F2"/>
                <w:sz w:val="24"/>
                <w:szCs w:val="24"/>
                <w:lang w:eastAsia="ru-RU"/>
              </w:rPr>
              <w:lastRenderedPageBreak/>
              <w:t xml:space="preserve">выполнять прямое соединение магистральных линий с оптическими интерфейсами оборудования OLT с помощью </w:t>
            </w:r>
            <w:proofErr w:type="spellStart"/>
            <w:r w:rsidRPr="005D45BF">
              <w:rPr>
                <w:rFonts w:ascii="Times New Roman" w:eastAsia="Times New Roman" w:hAnsi="Times New Roman" w:cs="Times New Roman"/>
                <w:color w:val="0D0D0D" w:themeColor="text1" w:themeTint="F2"/>
                <w:sz w:val="24"/>
                <w:szCs w:val="24"/>
                <w:lang w:eastAsia="ru-RU"/>
              </w:rPr>
              <w:t>оконцованных</w:t>
            </w:r>
            <w:proofErr w:type="spellEnd"/>
            <w:r w:rsidRPr="005D45BF">
              <w:rPr>
                <w:rFonts w:ascii="Times New Roman" w:eastAsia="Times New Roman" w:hAnsi="Times New Roman" w:cs="Times New Roman"/>
                <w:color w:val="0D0D0D" w:themeColor="text1" w:themeTint="F2"/>
                <w:sz w:val="24"/>
                <w:szCs w:val="24"/>
                <w:lang w:eastAsia="ru-RU"/>
              </w:rPr>
              <w:t xml:space="preserve"> с двух сторон оптических шнуров (</w:t>
            </w:r>
            <w:proofErr w:type="spellStart"/>
            <w:r w:rsidRPr="005D45BF">
              <w:rPr>
                <w:rFonts w:ascii="Times New Roman" w:eastAsia="Times New Roman" w:hAnsi="Times New Roman" w:cs="Times New Roman"/>
                <w:color w:val="0D0D0D" w:themeColor="text1" w:themeTint="F2"/>
                <w:sz w:val="24"/>
                <w:szCs w:val="24"/>
                <w:lang w:eastAsia="ru-RU"/>
              </w:rPr>
              <w:t>патч</w:t>
            </w:r>
            <w:proofErr w:type="spellEnd"/>
            <w:r w:rsidRPr="005D45BF">
              <w:rPr>
                <w:rFonts w:ascii="Times New Roman" w:eastAsia="Times New Roman" w:hAnsi="Times New Roman" w:cs="Times New Roman"/>
                <w:color w:val="0D0D0D" w:themeColor="text1" w:themeTint="F2"/>
                <w:sz w:val="24"/>
                <w:szCs w:val="24"/>
                <w:lang w:eastAsia="ru-RU"/>
              </w:rPr>
              <w:t>-кордов) без разделения ODF на линейную и станционную стороны для узлов связи до 40000 абонентов.</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При организации кроссов на узлах связи ёмкостью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w:t>
            </w:r>
            <w:proofErr w:type="spellStart"/>
            <w:r w:rsidRPr="005D45BF">
              <w:rPr>
                <w:rFonts w:ascii="Times New Roman" w:eastAsia="Times New Roman" w:hAnsi="Times New Roman" w:cs="Times New Roman"/>
                <w:color w:val="0D0D0D" w:themeColor="text1" w:themeTint="F2"/>
                <w:sz w:val="24"/>
                <w:szCs w:val="24"/>
                <w:lang w:eastAsia="ru-RU"/>
              </w:rPr>
              <w:t>предоконцованных</w:t>
            </w:r>
            <w:proofErr w:type="spellEnd"/>
            <w:r w:rsidRPr="005D45BF">
              <w:rPr>
                <w:rFonts w:ascii="Times New Roman" w:eastAsia="Times New Roman" w:hAnsi="Times New Roman" w:cs="Times New Roman"/>
                <w:color w:val="0D0D0D" w:themeColor="text1" w:themeTint="F2"/>
                <w:sz w:val="24"/>
                <w:szCs w:val="24"/>
                <w:lang w:eastAsia="ru-RU"/>
              </w:rPr>
              <w:t xml:space="preserve"> кабелей), без организации дополнительных ODF в стойках OLT.</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Между стойками OLT и ODF должны быть предусмотрены кабель-каналы для прокладки </w:t>
            </w:r>
            <w:proofErr w:type="spellStart"/>
            <w:r w:rsidRPr="005D45BF">
              <w:rPr>
                <w:rFonts w:ascii="Times New Roman" w:eastAsia="Times New Roman" w:hAnsi="Times New Roman" w:cs="Times New Roman"/>
                <w:color w:val="0D0D0D" w:themeColor="text1" w:themeTint="F2"/>
                <w:sz w:val="24"/>
                <w:szCs w:val="24"/>
                <w:lang w:eastAsia="ru-RU"/>
              </w:rPr>
              <w:t>патч</w:t>
            </w:r>
            <w:proofErr w:type="spellEnd"/>
            <w:r w:rsidRPr="005D45BF">
              <w:rPr>
                <w:rFonts w:ascii="Times New Roman" w:eastAsia="Times New Roman" w:hAnsi="Times New Roman" w:cs="Times New Roman"/>
                <w:color w:val="0D0D0D" w:themeColor="text1" w:themeTint="F2"/>
                <w:sz w:val="24"/>
                <w:szCs w:val="24"/>
                <w:lang w:eastAsia="ru-RU"/>
              </w:rPr>
              <w:t>-кордов. Допускается использование кабельных сборок (</w:t>
            </w:r>
            <w:proofErr w:type="spellStart"/>
            <w:r w:rsidRPr="005D45BF">
              <w:rPr>
                <w:rFonts w:ascii="Times New Roman" w:eastAsia="Times New Roman" w:hAnsi="Times New Roman" w:cs="Times New Roman"/>
                <w:color w:val="0D0D0D" w:themeColor="text1" w:themeTint="F2"/>
                <w:sz w:val="24"/>
                <w:szCs w:val="24"/>
                <w:lang w:eastAsia="ru-RU"/>
              </w:rPr>
              <w:t>предоконцованных</w:t>
            </w:r>
            <w:proofErr w:type="spellEnd"/>
            <w:r w:rsidRPr="005D45BF">
              <w:rPr>
                <w:rFonts w:ascii="Times New Roman" w:eastAsia="Times New Roman" w:hAnsi="Times New Roman" w:cs="Times New Roman"/>
                <w:color w:val="0D0D0D" w:themeColor="text1" w:themeTint="F2"/>
                <w:sz w:val="24"/>
                <w:szCs w:val="24"/>
                <w:lang w:eastAsia="ru-RU"/>
              </w:rPr>
              <w:t xml:space="preserve">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w:t>
            </w:r>
            <w:proofErr w:type="spellStart"/>
            <w:r w:rsidRPr="005D45BF">
              <w:rPr>
                <w:rFonts w:ascii="Times New Roman" w:eastAsia="Times New Roman" w:hAnsi="Times New Roman" w:cs="Times New Roman"/>
                <w:color w:val="0D0D0D" w:themeColor="text1" w:themeTint="F2"/>
                <w:sz w:val="24"/>
                <w:szCs w:val="24"/>
                <w:lang w:eastAsia="ru-RU"/>
              </w:rPr>
              <w:t>предоконцованных</w:t>
            </w:r>
            <w:proofErr w:type="spellEnd"/>
            <w:r w:rsidRPr="005D45BF">
              <w:rPr>
                <w:rFonts w:ascii="Times New Roman" w:eastAsia="Times New Roman" w:hAnsi="Times New Roman" w:cs="Times New Roman"/>
                <w:color w:val="0D0D0D" w:themeColor="text1" w:themeTint="F2"/>
                <w:sz w:val="24"/>
                <w:szCs w:val="24"/>
                <w:lang w:eastAsia="ru-RU"/>
              </w:rPr>
              <w:t xml:space="preserve"> кабелей).</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Ёмкость абонентской базы следует прогнозировать с учётом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На участках ODF – перчаточная (помещение ввода кабелей) АТС предусматривать ВОК высокой ёмкости (в негорючей оболочке) кратной модульности ODF, с установкой </w:t>
            </w:r>
            <w:proofErr w:type="spellStart"/>
            <w:r w:rsidRPr="005D45BF">
              <w:rPr>
                <w:rFonts w:ascii="Times New Roman" w:eastAsia="Times New Roman" w:hAnsi="Times New Roman" w:cs="Times New Roman"/>
                <w:color w:val="0D0D0D" w:themeColor="text1" w:themeTint="F2"/>
                <w:sz w:val="24"/>
                <w:szCs w:val="24"/>
                <w:lang w:eastAsia="ru-RU"/>
              </w:rPr>
              <w:t>разветвительных</w:t>
            </w:r>
            <w:proofErr w:type="spellEnd"/>
            <w:r w:rsidRPr="005D45BF">
              <w:rPr>
                <w:rFonts w:ascii="Times New Roman" w:eastAsia="Times New Roman" w:hAnsi="Times New Roman" w:cs="Times New Roman"/>
                <w:color w:val="0D0D0D" w:themeColor="text1" w:themeTint="F2"/>
                <w:sz w:val="24"/>
                <w:szCs w:val="24"/>
                <w:lang w:eastAsia="ru-RU"/>
              </w:rPr>
              <w:t>/промежуточных муфт или вводных оптических шкафов в перчаточной (помещении ввода кабелей) АТС.</w:t>
            </w:r>
          </w:p>
          <w:p w:rsidR="005D45BF" w:rsidRPr="005D45BF" w:rsidRDefault="005D45BF" w:rsidP="00487EB1">
            <w:pPr>
              <w:numPr>
                <w:ilvl w:val="0"/>
                <w:numId w:val="63"/>
              </w:numPr>
              <w:spacing w:after="0" w:line="240" w:lineRule="auto"/>
              <w:ind w:firstLine="4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Заземление металлической брони линейных оптических кабелей в здании АТС выполняется на шину заземления помещения ввода кабелей.</w:t>
            </w:r>
          </w:p>
          <w:p w:rsidR="005D45BF" w:rsidRPr="005D45BF" w:rsidRDefault="005D45BF" w:rsidP="005D45BF">
            <w:pPr>
              <w:spacing w:after="0" w:line="240" w:lineRule="auto"/>
              <w:ind w:firstLine="851"/>
              <w:jc w:val="both"/>
              <w:rPr>
                <w:rFonts w:ascii="Times New Roman" w:eastAsia="Times New Roman" w:hAnsi="Times New Roman" w:cs="Times New Roman"/>
                <w:bCs/>
                <w:sz w:val="24"/>
                <w:szCs w:val="24"/>
                <w:lang w:eastAsia="ru-RU"/>
              </w:rPr>
            </w:pP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val="en-US" w:eastAsia="ru-RU"/>
              </w:rPr>
              <w:lastRenderedPageBreak/>
              <w:t>3</w:t>
            </w:r>
            <w:r w:rsidRPr="005D45BF">
              <w:rPr>
                <w:rFonts w:ascii="Times New Roman" w:eastAsia="Times New Roman" w:hAnsi="Times New Roman" w:cs="Times New Roman"/>
                <w:color w:val="0D0D0D" w:themeColor="text1" w:themeTint="F2"/>
                <w:sz w:val="24"/>
                <w:szCs w:val="24"/>
                <w:lang w:eastAsia="ru-RU"/>
              </w:rPr>
              <w:t>3.</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линейно-кабельным сооружениям (общие требования к компонентам сети)</w:t>
            </w:r>
          </w:p>
        </w:tc>
        <w:tc>
          <w:tcPr>
            <w:tcW w:w="6840" w:type="dxa"/>
          </w:tcPr>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Для районов частной застройки:</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Проектирование и строительство магистральных и распределительных участков волоконно-оптической линий </w:t>
            </w:r>
            <w:r w:rsidRPr="005D45BF">
              <w:rPr>
                <w:rFonts w:ascii="Times New Roman" w:eastAsia="Times New Roman" w:hAnsi="Times New Roman" w:cs="Times New Roman"/>
                <w:color w:val="0D0D0D" w:themeColor="text1" w:themeTint="F2"/>
                <w:sz w:val="24"/>
                <w:szCs w:val="24"/>
                <w:lang w:eastAsia="ru-RU"/>
              </w:rPr>
              <w:lastRenderedPageBreak/>
              <w:t xml:space="preserve">связи (ВОЛС) должно обеспечить возможность подключения 100% домохозяйств в зоне охвата сети PON (при потенциальной установке всех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2-го каскада в ОРК) и общем коэффициенте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1:32, 1:64. Коэффициент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указывается Заказчиком для каждого проектируемого объекта отдельно. </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всём сегменте PON необходимо использовать однотипные разъёмные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разъёмов на PON – SC/APC).</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5D45BF" w:rsidRPr="005D45BF" w:rsidRDefault="005D45BF" w:rsidP="005D45BF">
            <w:pPr>
              <w:widowControl w:val="0"/>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5D45BF" w:rsidRPr="005D45BF" w:rsidRDefault="005D45BF" w:rsidP="005D45BF">
            <w:pPr>
              <w:spacing w:after="0" w:line="240" w:lineRule="auto"/>
              <w:ind w:left="93" w:firstLine="851"/>
              <w:jc w:val="both"/>
              <w:rPr>
                <w:rFonts w:ascii="Times New Roman" w:eastAsia="Times New Roman" w:hAnsi="Times New Roman" w:cs="Times New Roman"/>
                <w:color w:val="0D0D0D" w:themeColor="text1" w:themeTint="F2"/>
                <w:sz w:val="24"/>
                <w:szCs w:val="24"/>
                <w:highlight w:val="yellow"/>
                <w:lang w:eastAsia="ru-RU"/>
              </w:rPr>
            </w:pPr>
            <w:r w:rsidRPr="005D45BF">
              <w:rPr>
                <w:rFonts w:ascii="Times New Roman" w:eastAsia="Times New Roman" w:hAnsi="Times New Roman" w:cs="Times New Roman"/>
                <w:color w:val="0D0D0D" w:themeColor="text1" w:themeTint="F2"/>
                <w:sz w:val="24"/>
                <w:szCs w:val="24"/>
                <w:lang w:eastAsia="ru-RU"/>
              </w:rPr>
              <w:t>•ОК для прокладки в кабельной канализации, грунт, по опорам - ЗАО «</w:t>
            </w:r>
            <w:proofErr w:type="spellStart"/>
            <w:r w:rsidRPr="005D45BF">
              <w:rPr>
                <w:rFonts w:ascii="Times New Roman" w:eastAsia="Times New Roman" w:hAnsi="Times New Roman" w:cs="Times New Roman"/>
                <w:color w:val="0D0D0D" w:themeColor="text1" w:themeTint="F2"/>
                <w:sz w:val="24"/>
                <w:szCs w:val="24"/>
                <w:lang w:eastAsia="ru-RU"/>
              </w:rPr>
              <w:t>Трансвок</w:t>
            </w:r>
            <w:proofErr w:type="spellEnd"/>
            <w:r w:rsidRPr="005D45BF">
              <w:rPr>
                <w:rFonts w:ascii="Times New Roman" w:eastAsia="Times New Roman" w:hAnsi="Times New Roman" w:cs="Times New Roman"/>
                <w:color w:val="0D0D0D" w:themeColor="text1" w:themeTint="F2"/>
                <w:sz w:val="24"/>
                <w:szCs w:val="24"/>
                <w:lang w:eastAsia="ru-RU"/>
              </w:rPr>
              <w:t>», ЗАО «СОКК», ООО «</w:t>
            </w:r>
            <w:proofErr w:type="spellStart"/>
            <w:r w:rsidRPr="005D45BF">
              <w:rPr>
                <w:rFonts w:ascii="Times New Roman" w:eastAsia="Times New Roman" w:hAnsi="Times New Roman" w:cs="Times New Roman"/>
                <w:color w:val="0D0D0D" w:themeColor="text1" w:themeTint="F2"/>
                <w:sz w:val="24"/>
                <w:szCs w:val="24"/>
                <w:lang w:eastAsia="ru-RU"/>
              </w:rPr>
              <w:t>Сарансккабель</w:t>
            </w:r>
            <w:proofErr w:type="spellEnd"/>
            <w:r w:rsidRPr="005D45BF">
              <w:rPr>
                <w:rFonts w:ascii="Times New Roman" w:eastAsia="Times New Roman" w:hAnsi="Times New Roman" w:cs="Times New Roman"/>
                <w:color w:val="0D0D0D" w:themeColor="text1" w:themeTint="F2"/>
                <w:sz w:val="24"/>
                <w:szCs w:val="24"/>
                <w:lang w:eastAsia="ru-RU"/>
              </w:rPr>
              <w:t>-Оптика», ООО «</w:t>
            </w:r>
            <w:proofErr w:type="spellStart"/>
            <w:r w:rsidRPr="005D45BF">
              <w:rPr>
                <w:rFonts w:ascii="Times New Roman" w:eastAsia="Times New Roman" w:hAnsi="Times New Roman" w:cs="Times New Roman"/>
                <w:color w:val="0D0D0D" w:themeColor="text1" w:themeTint="F2"/>
                <w:sz w:val="24"/>
                <w:szCs w:val="24"/>
                <w:lang w:eastAsia="ru-RU"/>
              </w:rPr>
              <w:t>Инкаб</w:t>
            </w:r>
            <w:proofErr w:type="spellEnd"/>
            <w:r w:rsidRPr="005D45BF">
              <w:rPr>
                <w:rFonts w:ascii="Times New Roman" w:eastAsia="Times New Roman" w:hAnsi="Times New Roman" w:cs="Times New Roman"/>
                <w:color w:val="0D0D0D" w:themeColor="text1" w:themeTint="F2"/>
                <w:sz w:val="24"/>
                <w:szCs w:val="24"/>
                <w:lang w:eastAsia="ru-RU"/>
              </w:rPr>
              <w:t>», Кабельный завод "ОПТЕН", ООО "</w:t>
            </w:r>
            <w:proofErr w:type="spellStart"/>
            <w:r w:rsidRPr="005D45BF">
              <w:rPr>
                <w:rFonts w:ascii="Times New Roman" w:eastAsia="Times New Roman" w:hAnsi="Times New Roman" w:cs="Times New Roman"/>
                <w:color w:val="0D0D0D" w:themeColor="text1" w:themeTint="F2"/>
                <w:sz w:val="24"/>
                <w:szCs w:val="24"/>
                <w:lang w:eastAsia="ru-RU"/>
              </w:rPr>
              <w:t>Еврокабель</w:t>
            </w:r>
            <w:proofErr w:type="spellEnd"/>
            <w:r w:rsidRPr="005D45BF">
              <w:rPr>
                <w:rFonts w:ascii="Times New Roman" w:eastAsia="Times New Roman" w:hAnsi="Times New Roman" w:cs="Times New Roman"/>
                <w:color w:val="0D0D0D" w:themeColor="text1" w:themeTint="F2"/>
                <w:sz w:val="24"/>
                <w:szCs w:val="24"/>
                <w:lang w:eastAsia="ru-RU"/>
              </w:rPr>
              <w:t>", ЗАО "</w:t>
            </w:r>
            <w:proofErr w:type="spellStart"/>
            <w:r w:rsidRPr="005D45BF">
              <w:rPr>
                <w:rFonts w:ascii="Times New Roman" w:eastAsia="Times New Roman" w:hAnsi="Times New Roman" w:cs="Times New Roman"/>
                <w:color w:val="0D0D0D" w:themeColor="text1" w:themeTint="F2"/>
                <w:sz w:val="24"/>
                <w:szCs w:val="24"/>
                <w:lang w:eastAsia="ru-RU"/>
              </w:rPr>
              <w:t>Севкабель</w:t>
            </w:r>
            <w:proofErr w:type="spellEnd"/>
            <w:r w:rsidRPr="005D45BF">
              <w:rPr>
                <w:rFonts w:ascii="Times New Roman" w:eastAsia="Times New Roman" w:hAnsi="Times New Roman" w:cs="Times New Roman"/>
                <w:color w:val="0D0D0D" w:themeColor="text1" w:themeTint="F2"/>
                <w:sz w:val="24"/>
                <w:szCs w:val="24"/>
                <w:lang w:eastAsia="ru-RU"/>
              </w:rPr>
              <w:t xml:space="preserve"> Оптик" и других производителей по письменному согласованию с Заказчиком.</w:t>
            </w:r>
          </w:p>
          <w:p w:rsidR="005D45BF" w:rsidRPr="005D45BF" w:rsidRDefault="005D45BF" w:rsidP="005D45BF">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5D45BF" w:rsidRPr="005D45BF" w:rsidRDefault="005D45BF" w:rsidP="005D45BF">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качестве оптических линий связи использовать однотипный, модульный волоконно-оптический кабель со стандартным SM (</w:t>
            </w:r>
            <w:proofErr w:type="spellStart"/>
            <w:r w:rsidRPr="005D45BF">
              <w:rPr>
                <w:rFonts w:ascii="Times New Roman" w:eastAsia="Times New Roman" w:hAnsi="Times New Roman" w:cs="Times New Roman"/>
                <w:color w:val="0D0D0D" w:themeColor="text1" w:themeTint="F2"/>
                <w:sz w:val="24"/>
                <w:szCs w:val="24"/>
                <w:lang w:eastAsia="ru-RU"/>
              </w:rPr>
              <w:t>single</w:t>
            </w:r>
            <w:proofErr w:type="spellEnd"/>
            <w:r w:rsidRPr="005D45BF">
              <w:rPr>
                <w:rFonts w:ascii="Times New Roman" w:eastAsia="Times New Roman" w:hAnsi="Times New Roman" w:cs="Times New Roman"/>
                <w:color w:val="0D0D0D" w:themeColor="text1" w:themeTint="F2"/>
                <w:sz w:val="24"/>
                <w:szCs w:val="24"/>
                <w:lang w:eastAsia="ru-RU"/>
              </w:rPr>
              <w:t xml:space="preserve"> </w:t>
            </w:r>
            <w:proofErr w:type="spellStart"/>
            <w:r w:rsidRPr="005D45BF">
              <w:rPr>
                <w:rFonts w:ascii="Times New Roman" w:eastAsia="Times New Roman" w:hAnsi="Times New Roman" w:cs="Times New Roman"/>
                <w:color w:val="0D0D0D" w:themeColor="text1" w:themeTint="F2"/>
                <w:sz w:val="24"/>
                <w:szCs w:val="24"/>
                <w:lang w:eastAsia="ru-RU"/>
              </w:rPr>
              <w:t>mode</w:t>
            </w:r>
            <w:proofErr w:type="spellEnd"/>
            <w:r w:rsidRPr="005D45BF">
              <w:rPr>
                <w:rFonts w:ascii="Times New Roman" w:eastAsia="Times New Roman" w:hAnsi="Times New Roman" w:cs="Times New Roman"/>
                <w:color w:val="0D0D0D" w:themeColor="text1" w:themeTint="F2"/>
                <w:sz w:val="24"/>
                <w:szCs w:val="24"/>
                <w:lang w:eastAsia="ru-RU"/>
              </w:rPr>
              <w:t xml:space="preserve">) волокном, соответствующий стандарту </w:t>
            </w:r>
            <w:r w:rsidRPr="005D45BF">
              <w:rPr>
                <w:rFonts w:ascii="Times New Roman" w:eastAsia="Times New Roman" w:hAnsi="Times New Roman" w:cs="Times New Roman"/>
                <w:color w:val="0D0D0D" w:themeColor="text1" w:themeTint="F2"/>
                <w:sz w:val="24"/>
                <w:szCs w:val="24"/>
                <w:lang w:val="en-US" w:eastAsia="ru-RU"/>
              </w:rPr>
              <w:t>G</w:t>
            </w:r>
            <w:r w:rsidRPr="005D45BF">
              <w:rPr>
                <w:rFonts w:ascii="Times New Roman" w:eastAsia="Times New Roman" w:hAnsi="Times New Roman" w:cs="Times New Roman"/>
                <w:color w:val="0D0D0D" w:themeColor="text1" w:themeTint="F2"/>
                <w:sz w:val="24"/>
                <w:szCs w:val="24"/>
                <w:lang w:eastAsia="ru-RU"/>
              </w:rPr>
              <w:t>.652 (Технические требования к магистральному оптическому кабелю приведены в Приложение №3).</w:t>
            </w:r>
          </w:p>
          <w:p w:rsidR="005D45BF" w:rsidRPr="005D45BF" w:rsidRDefault="005D45BF" w:rsidP="005D45BF">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УС все волокна оптических кабелей должны быть разварены на внешние разъёмы оптических кроссовых шкафов. Металлические покровы ВОК должны быть заземлены.</w:t>
            </w:r>
          </w:p>
          <w:p w:rsidR="005D45BF" w:rsidRPr="005D45BF" w:rsidRDefault="005D45BF" w:rsidP="005D45BF">
            <w:pPr>
              <w:widowControl w:val="0"/>
              <w:spacing w:after="0" w:line="240" w:lineRule="auto"/>
              <w:ind w:left="93" w:firstLine="28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Количество волокон ВОЛС должно рассчитываться с учётом резерва 10% от числа активных ОВ на развитие, но не менее двух ОВ на один физический ВОК. Резервные волокна предусматривать на каждом магистральном, </w:t>
            </w:r>
            <w:proofErr w:type="spellStart"/>
            <w:r w:rsidRPr="005D45BF">
              <w:rPr>
                <w:rFonts w:ascii="Times New Roman" w:eastAsia="Times New Roman" w:hAnsi="Times New Roman" w:cs="Times New Roman"/>
                <w:color w:val="0D0D0D" w:themeColor="text1" w:themeTint="F2"/>
                <w:sz w:val="24"/>
                <w:szCs w:val="24"/>
                <w:lang w:eastAsia="ru-RU"/>
              </w:rPr>
              <w:t>межшкафном</w:t>
            </w:r>
            <w:proofErr w:type="spellEnd"/>
            <w:r w:rsidRPr="005D45BF">
              <w:rPr>
                <w:rFonts w:ascii="Times New Roman" w:eastAsia="Times New Roman" w:hAnsi="Times New Roman" w:cs="Times New Roman"/>
                <w:color w:val="0D0D0D" w:themeColor="text1" w:themeTint="F2"/>
                <w:sz w:val="24"/>
                <w:szCs w:val="24"/>
                <w:lang w:eastAsia="ru-RU"/>
              </w:rPr>
              <w:t xml:space="preserve"> участках (переход ВОК между шкафами в соседних домах), а также между магистральными муфтами.</w:t>
            </w:r>
          </w:p>
          <w:p w:rsidR="005D45BF" w:rsidRPr="005D45BF" w:rsidRDefault="005D45BF" w:rsidP="005D45BF">
            <w:pPr>
              <w:spacing w:after="0" w:line="240" w:lineRule="auto"/>
              <w:ind w:left="93" w:firstLine="283"/>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Выполнить заземление металлических покровов ВОК во вводных шахтах (при их наличии).</w:t>
            </w:r>
          </w:p>
          <w:p w:rsidR="005D45BF" w:rsidRPr="005D45BF" w:rsidRDefault="005D45BF" w:rsidP="005D45BF">
            <w:pPr>
              <w:spacing w:after="0" w:line="240" w:lineRule="auto"/>
              <w:ind w:left="93" w:firstLine="283"/>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если устанавливаемая </w:t>
            </w:r>
            <w:proofErr w:type="spellStart"/>
            <w:r w:rsidRPr="005D45BF">
              <w:rPr>
                <w:rFonts w:ascii="Times New Roman" w:eastAsia="Times New Roman" w:hAnsi="Times New Roman" w:cs="Times New Roman"/>
                <w:color w:val="0D0D0D" w:themeColor="text1" w:themeTint="F2"/>
                <w:sz w:val="24"/>
                <w:szCs w:val="24"/>
                <w:lang w:eastAsia="ru-RU"/>
              </w:rPr>
              <w:t>разветвительная</w:t>
            </w:r>
            <w:proofErr w:type="spellEnd"/>
            <w:r w:rsidRPr="005D45BF">
              <w:rPr>
                <w:rFonts w:ascii="Times New Roman" w:eastAsia="Times New Roman" w:hAnsi="Times New Roman" w:cs="Times New Roman"/>
                <w:color w:val="0D0D0D" w:themeColor="text1" w:themeTint="F2"/>
                <w:sz w:val="24"/>
                <w:szCs w:val="24"/>
                <w:lang w:eastAsia="ru-RU"/>
              </w:rPr>
              <w:t xml:space="preserve"> муфта на трассе не попадает в место соединения строительных длин, рекомендуется разрезание кабеля для её установки не осуществлять, а выполнять его продольный разрез с </w:t>
            </w:r>
            <w:r w:rsidRPr="005D45BF">
              <w:rPr>
                <w:rFonts w:ascii="Times New Roman" w:eastAsia="Times New Roman" w:hAnsi="Times New Roman" w:cs="Times New Roman"/>
                <w:color w:val="0D0D0D" w:themeColor="text1" w:themeTint="F2"/>
                <w:sz w:val="24"/>
                <w:szCs w:val="24"/>
                <w:lang w:eastAsia="ru-RU"/>
              </w:rPr>
              <w:lastRenderedPageBreak/>
              <w:t>размещением петли транзитных не подключаемых модулей в муфте.</w:t>
            </w:r>
          </w:p>
          <w:p w:rsidR="005D45BF" w:rsidRPr="005D45BF" w:rsidRDefault="005D45BF" w:rsidP="005D45BF">
            <w:pPr>
              <w:tabs>
                <w:tab w:val="left" w:pos="743"/>
              </w:tabs>
              <w:spacing w:before="120"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При выполнении Работ выполнить строительство линейно-кабельных сооружений связи включающих в себя:</w:t>
            </w:r>
          </w:p>
          <w:p w:rsidR="005D45BF" w:rsidRPr="005D45BF" w:rsidRDefault="005D45BF" w:rsidP="00487EB1">
            <w:pPr>
              <w:numPr>
                <w:ilvl w:val="0"/>
                <w:numId w:val="21"/>
              </w:numPr>
              <w:tabs>
                <w:tab w:val="num" w:pos="0"/>
              </w:tabs>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5D45BF" w:rsidRPr="005D45BF" w:rsidRDefault="005D45BF" w:rsidP="00487EB1">
            <w:pPr>
              <w:widowControl w:val="0"/>
              <w:numPr>
                <w:ilvl w:val="0"/>
                <w:numId w:val="21"/>
              </w:numPr>
              <w:tabs>
                <w:tab w:val="clear" w:pos="360"/>
                <w:tab w:val="num" w:pos="742"/>
              </w:tabs>
              <w:autoSpaceDE w:val="0"/>
              <w:autoSpaceDN w:val="0"/>
              <w:adjustRightInd w:val="0"/>
              <w:spacing w:after="0" w:line="260" w:lineRule="auto"/>
              <w:ind w:right="-8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оформление земельных участков на период строительства и получение необходимых разрешений и согласований;</w:t>
            </w:r>
          </w:p>
          <w:p w:rsidR="005D45BF" w:rsidRPr="005D45BF" w:rsidRDefault="005D45BF" w:rsidP="00487EB1">
            <w:pPr>
              <w:widowControl w:val="0"/>
              <w:numPr>
                <w:ilvl w:val="0"/>
                <w:numId w:val="21"/>
              </w:numPr>
              <w:tabs>
                <w:tab w:val="clear" w:pos="360"/>
                <w:tab w:val="num" w:pos="742"/>
              </w:tabs>
              <w:autoSpaceDE w:val="0"/>
              <w:autoSpaceDN w:val="0"/>
              <w:adjustRightInd w:val="0"/>
              <w:spacing w:after="0" w:line="260" w:lineRule="auto"/>
              <w:ind w:right="-8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получение и оплата технических условий от сторонних организаций;</w:t>
            </w:r>
          </w:p>
          <w:p w:rsidR="005D45BF" w:rsidRPr="005D45BF" w:rsidRDefault="005D45BF" w:rsidP="00487EB1">
            <w:pPr>
              <w:numPr>
                <w:ilvl w:val="0"/>
                <w:numId w:val="23"/>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получение согласия собственников зданий на ввод кабелей в здание, прокладку ВОК по/внутри здания;</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комплектация изделиями, материалами включая их поставку;</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земляные работы;</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вскрытие и восстановление дорожных и уличных покровов, тротуаров, газонов;</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прокладка кабельной канализации связи;</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устройство подземных вводов в здания;</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устройство переходов через дороги, </w:t>
            </w:r>
            <w:proofErr w:type="spellStart"/>
            <w:r w:rsidRPr="005D45BF">
              <w:rPr>
                <w:rFonts w:ascii="Times New Roman" w:eastAsia="Times New Roman" w:hAnsi="Times New Roman" w:cs="Times New Roman"/>
                <w:color w:val="0D0D0D" w:themeColor="text1" w:themeTint="F2"/>
                <w:sz w:val="24"/>
                <w:szCs w:val="24"/>
                <w:lang w:eastAsia="ru-RU"/>
              </w:rPr>
              <w:t>нефте</w:t>
            </w:r>
            <w:proofErr w:type="spellEnd"/>
            <w:r w:rsidRPr="005D45BF">
              <w:rPr>
                <w:rFonts w:ascii="Times New Roman" w:eastAsia="Times New Roman" w:hAnsi="Times New Roman" w:cs="Times New Roman"/>
                <w:color w:val="0D0D0D" w:themeColor="text1" w:themeTint="F2"/>
                <w:sz w:val="24"/>
                <w:szCs w:val="24"/>
                <w:lang w:eastAsia="ru-RU"/>
              </w:rPr>
              <w:t>- и газопроводы, и т.п. методом горизонтально-направленного бурения (ГНБ);</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устройство проколов под дорогами, тротуарами, сооружениями и т.п.;</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установка опор;</w:t>
            </w:r>
          </w:p>
          <w:p w:rsidR="005D45BF" w:rsidRPr="005D45BF" w:rsidRDefault="005D45BF" w:rsidP="00487EB1">
            <w:pPr>
              <w:numPr>
                <w:ilvl w:val="0"/>
                <w:numId w:val="22"/>
              </w:numPr>
              <w:tabs>
                <w:tab w:val="num" w:pos="742"/>
              </w:tabs>
              <w:spacing w:after="0" w:line="240" w:lineRule="auto"/>
              <w:jc w:val="both"/>
              <w:rPr>
                <w:rFonts w:ascii="Times New Roman" w:eastAsia="Times New Roman" w:hAnsi="Times New Roman" w:cs="Times New Roman"/>
                <w:i/>
                <w:color w:val="0D0D0D" w:themeColor="text1" w:themeTint="F2"/>
                <w:sz w:val="26"/>
                <w:szCs w:val="26"/>
                <w:lang w:eastAsia="ru-RU"/>
              </w:rPr>
            </w:pPr>
            <w:r w:rsidRPr="005D45BF">
              <w:rPr>
                <w:rFonts w:ascii="Times New Roman" w:eastAsia="Times New Roman" w:hAnsi="Times New Roman" w:cs="Times New Roman"/>
                <w:color w:val="0D0D0D" w:themeColor="text1" w:themeTint="F2"/>
                <w:sz w:val="24"/>
                <w:szCs w:val="24"/>
                <w:lang w:eastAsia="ru-RU"/>
              </w:rPr>
              <w:t>оформление исполнительной документации.</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tabs>
                <w:tab w:val="left" w:pos="743"/>
              </w:tabs>
              <w:spacing w:before="120" w:after="0" w:line="240" w:lineRule="auto"/>
              <w:ind w:firstLine="851"/>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При выполнении Работ по строительству линейно-кабельных сооружений связи:</w:t>
            </w:r>
          </w:p>
          <w:p w:rsidR="005D45BF" w:rsidRPr="005D45BF" w:rsidRDefault="005D45BF" w:rsidP="00487EB1">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5D45BF" w:rsidRPr="005D45BF" w:rsidRDefault="005D45BF" w:rsidP="00487EB1">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w:t>
            </w:r>
            <w:proofErr w:type="spellStart"/>
            <w:r w:rsidRPr="005D45BF">
              <w:rPr>
                <w:rFonts w:ascii="Times New Roman" w:eastAsia="Times New Roman" w:hAnsi="Times New Roman" w:cs="Times New Roman"/>
                <w:sz w:val="24"/>
                <w:szCs w:val="24"/>
                <w:lang w:eastAsia="ru-RU"/>
              </w:rPr>
              <w:t>ККСу</w:t>
            </w:r>
            <w:proofErr w:type="spellEnd"/>
            <w:r w:rsidRPr="005D45BF">
              <w:rPr>
                <w:rFonts w:ascii="Times New Roman" w:eastAsia="Times New Roman" w:hAnsi="Times New Roman" w:cs="Times New Roman"/>
                <w:sz w:val="24"/>
                <w:szCs w:val="24"/>
                <w:lang w:eastAsia="ru-RU"/>
              </w:rPr>
              <w:t xml:space="preserve">, </w:t>
            </w:r>
            <w:proofErr w:type="spellStart"/>
            <w:r w:rsidRPr="005D45BF">
              <w:rPr>
                <w:rFonts w:ascii="Times New Roman" w:eastAsia="Times New Roman" w:hAnsi="Times New Roman" w:cs="Times New Roman"/>
                <w:sz w:val="24"/>
                <w:szCs w:val="24"/>
                <w:lang w:eastAsia="ru-RU"/>
              </w:rPr>
              <w:t>ККСр</w:t>
            </w:r>
            <w:proofErr w:type="spellEnd"/>
            <w:r w:rsidRPr="005D45BF">
              <w:rPr>
                <w:rFonts w:ascii="Times New Roman" w:eastAsia="Times New Roman" w:hAnsi="Times New Roman" w:cs="Times New Roman"/>
                <w:sz w:val="24"/>
                <w:szCs w:val="24"/>
                <w:lang w:eastAsia="ru-RU"/>
              </w:rPr>
              <w:t xml:space="preserve"> и др.) - 2,3,4,5-80 (с вертикальной нагрузкой до 80 тонн).</w:t>
            </w:r>
          </w:p>
          <w:p w:rsidR="005D45BF" w:rsidRPr="005D45BF" w:rsidRDefault="005D45BF" w:rsidP="00487EB1">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5D45BF" w:rsidRPr="005D45BF" w:rsidRDefault="005D45BF" w:rsidP="00487EB1">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lastRenderedPageBreak/>
              <w:t>предусмотреть дополнительную защиту мест стыковок (муфт) каналов кабельной канализации из полиэтиленовых труб в пролётах;</w:t>
            </w:r>
          </w:p>
          <w:p w:rsidR="005D45BF" w:rsidRPr="005D45BF" w:rsidRDefault="005D45BF" w:rsidP="00487EB1">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 xml:space="preserve">глубина закладки каналов кабельной канализации не менее 0,8 м; </w:t>
            </w:r>
          </w:p>
          <w:p w:rsidR="005D45BF" w:rsidRPr="005D45BF" w:rsidRDefault="005D45BF" w:rsidP="00487EB1">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при переходах через автомобильные дороги и проезды (скрытый/открытый переход, кроме ГНБ) – не менее 1,2 м;</w:t>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Для МКД:</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Проектирование и строительство магистральной волоконно-оптической сети должно обеспечить возможность подключения 100% домохозяйств в зоне охвата сети </w:t>
            </w:r>
            <w:r w:rsidRPr="005D45BF">
              <w:rPr>
                <w:rFonts w:ascii="Times New Roman" w:eastAsia="Times New Roman" w:hAnsi="Times New Roman" w:cs="Times New Roman"/>
                <w:color w:val="0D0D0D" w:themeColor="text1" w:themeTint="F2"/>
                <w:sz w:val="24"/>
                <w:szCs w:val="24"/>
                <w:lang w:val="en-US" w:eastAsia="ru-RU"/>
              </w:rPr>
              <w:t>GPON</w:t>
            </w:r>
            <w:r w:rsidRPr="005D45BF">
              <w:rPr>
                <w:rFonts w:ascii="Times New Roman" w:eastAsia="Times New Roman" w:hAnsi="Times New Roman" w:cs="Times New Roman"/>
                <w:color w:val="0D0D0D" w:themeColor="text1" w:themeTint="F2"/>
                <w:sz w:val="24"/>
                <w:szCs w:val="24"/>
                <w:lang w:eastAsia="ru-RU"/>
              </w:rPr>
              <w:t xml:space="preserve"> при 2-х каскадной схеме дерева </w:t>
            </w:r>
            <w:r w:rsidRPr="005D45BF">
              <w:rPr>
                <w:rFonts w:ascii="Times New Roman" w:eastAsia="Times New Roman" w:hAnsi="Times New Roman" w:cs="Times New Roman"/>
                <w:color w:val="0D0D0D" w:themeColor="text1" w:themeTint="F2"/>
                <w:sz w:val="24"/>
                <w:szCs w:val="24"/>
                <w:lang w:val="en-US" w:eastAsia="ru-RU"/>
              </w:rPr>
              <w:t>PON</w:t>
            </w:r>
            <w:r w:rsidRPr="005D45BF">
              <w:rPr>
                <w:rFonts w:ascii="Times New Roman" w:eastAsia="Times New Roman" w:hAnsi="Times New Roman" w:cs="Times New Roman"/>
                <w:color w:val="0D0D0D" w:themeColor="text1" w:themeTint="F2"/>
                <w:sz w:val="24"/>
                <w:szCs w:val="24"/>
                <w:lang w:eastAsia="ru-RU"/>
              </w:rPr>
              <w:t xml:space="preserve"> и общем коэффициенте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1:32, 1:64.</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Проектирование магистральной составляющей сети GPON следует проводить на основе выполненных ситуационных планов.</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Проектирование и строительство участков магистральной ВОЛС осуществлять с учётом потребностей </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2</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расчёте общего числа волокон   магистральной ВОЛС.</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Резерв ОВ на каждом участке магистральной ВОЛС (на участке от кластерной муфты) не более 15% от общей ёмкости кабеля, но не менее 2-х ОВ. Все резервные ОВ должны быть разварены на всех участках до кластерной муфты.</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Количество волокон в участке магистрального кабеля от оптического кросса на АТС до 1-ой </w:t>
            </w:r>
            <w:proofErr w:type="spellStart"/>
            <w:r w:rsidRPr="005D45BF">
              <w:rPr>
                <w:rFonts w:ascii="Times New Roman" w:eastAsia="Times New Roman" w:hAnsi="Times New Roman" w:cs="Times New Roman"/>
                <w:color w:val="0D0D0D" w:themeColor="text1" w:themeTint="F2"/>
                <w:sz w:val="24"/>
                <w:szCs w:val="24"/>
                <w:lang w:eastAsia="ru-RU"/>
              </w:rPr>
              <w:t>разветвительной</w:t>
            </w:r>
            <w:proofErr w:type="spellEnd"/>
            <w:r w:rsidRPr="005D45BF">
              <w:rPr>
                <w:rFonts w:ascii="Times New Roman" w:eastAsia="Times New Roman" w:hAnsi="Times New Roman" w:cs="Times New Roman"/>
                <w:color w:val="0D0D0D" w:themeColor="text1" w:themeTint="F2"/>
                <w:sz w:val="24"/>
                <w:szCs w:val="24"/>
                <w:lang w:eastAsia="ru-RU"/>
              </w:rPr>
              <w:t xml:space="preserve">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5D45BF" w:rsidRPr="005D45BF" w:rsidRDefault="005D45BF" w:rsidP="00487EB1">
            <w:pPr>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Прокладку ВОЛС осуществить по телефонной кабельной канализации ПАО «Башинформсвязь». В исключительных случаях, при невозможности </w:t>
            </w:r>
            <w:r w:rsidRPr="005D45BF">
              <w:rPr>
                <w:rFonts w:ascii="Times New Roman" w:eastAsia="Times New Roman" w:hAnsi="Times New Roman" w:cs="Times New Roman"/>
                <w:color w:val="0D0D0D" w:themeColor="text1" w:themeTint="F2"/>
                <w:sz w:val="24"/>
                <w:szCs w:val="24"/>
                <w:lang w:eastAsia="ru-RU"/>
              </w:rPr>
              <w:lastRenderedPageBreak/>
              <w:t xml:space="preserve">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5D45BF" w:rsidRPr="005D45BF" w:rsidRDefault="005D45BF" w:rsidP="00487EB1">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5D45BF" w:rsidRPr="005D45BF" w:rsidRDefault="005D45BF" w:rsidP="00487EB1">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качестве оптических линий связи использовать однотипный, модульный волоконно-оптический кабель со стандартным волокном </w:t>
            </w:r>
            <w:r w:rsidRPr="005D45BF">
              <w:rPr>
                <w:rFonts w:ascii="Times New Roman" w:eastAsia="Times New Roman" w:hAnsi="Times New Roman" w:cs="Times New Roman"/>
                <w:color w:val="0D0D0D" w:themeColor="text1" w:themeTint="F2"/>
                <w:sz w:val="24"/>
                <w:szCs w:val="24"/>
                <w:lang w:val="en-US" w:eastAsia="ru-RU"/>
              </w:rPr>
              <w:t>G</w:t>
            </w:r>
            <w:r w:rsidRPr="005D45BF">
              <w:rPr>
                <w:rFonts w:ascii="Times New Roman" w:eastAsia="Times New Roman" w:hAnsi="Times New Roman" w:cs="Times New Roman"/>
                <w:color w:val="0D0D0D" w:themeColor="text1" w:themeTint="F2"/>
                <w:sz w:val="24"/>
                <w:szCs w:val="24"/>
                <w:lang w:eastAsia="ru-RU"/>
              </w:rPr>
              <w:t>.652</w:t>
            </w:r>
            <w:r w:rsidRPr="005D45BF">
              <w:rPr>
                <w:rFonts w:ascii="Times New Roman" w:eastAsia="Times New Roman" w:hAnsi="Times New Roman" w:cs="Times New Roman"/>
                <w:color w:val="0D0D0D" w:themeColor="text1" w:themeTint="F2"/>
                <w:sz w:val="24"/>
                <w:szCs w:val="24"/>
                <w:lang w:val="en-US" w:eastAsia="ru-RU"/>
              </w:rPr>
              <w:t>D</w:t>
            </w:r>
            <w:r w:rsidRPr="005D45BF">
              <w:rPr>
                <w:rFonts w:ascii="Times New Roman" w:eastAsia="Times New Roman" w:hAnsi="Times New Roman" w:cs="Times New Roman"/>
                <w:color w:val="0D0D0D" w:themeColor="text1" w:themeTint="F2"/>
                <w:sz w:val="24"/>
                <w:szCs w:val="24"/>
                <w:lang w:eastAsia="ru-RU"/>
              </w:rPr>
              <w:t xml:space="preserve"> (технические требования к магистральному кабелю приведены в </w:t>
            </w:r>
            <w:hyperlink r:id="rId7" w:anchor="_Приложение_6_" w:history="1">
              <w:r w:rsidRPr="005D45BF">
                <w:rPr>
                  <w:rFonts w:ascii="Times New Roman" w:eastAsia="Times New Roman" w:hAnsi="Times New Roman" w:cs="Times New Roman"/>
                  <w:color w:val="0D0D0D" w:themeColor="text1" w:themeTint="F2"/>
                  <w:sz w:val="24"/>
                  <w:szCs w:val="24"/>
                  <w:u w:val="single"/>
                  <w:lang w:eastAsia="ru-RU"/>
                </w:rPr>
                <w:t xml:space="preserve">Приложении № </w:t>
              </w:r>
            </w:hyperlink>
            <w:r w:rsidRPr="005D45BF">
              <w:rPr>
                <w:rFonts w:ascii="Times New Roman" w:eastAsia="Times New Roman" w:hAnsi="Times New Roman" w:cs="Times New Roman"/>
                <w:color w:val="0D0D0D" w:themeColor="text1" w:themeTint="F2"/>
                <w:sz w:val="24"/>
                <w:szCs w:val="24"/>
                <w:u w:val="single"/>
                <w:lang w:eastAsia="ru-RU"/>
              </w:rPr>
              <w:t>3</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5D45BF" w:rsidRPr="005D45BF" w:rsidRDefault="005D45BF" w:rsidP="00487EB1">
            <w:pPr>
              <w:widowControl w:val="0"/>
              <w:numPr>
                <w:ilvl w:val="0"/>
                <w:numId w:val="64"/>
              </w:numPr>
              <w:spacing w:after="0" w:line="240" w:lineRule="auto"/>
              <w:ind w:firstLine="3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УС все волокна проектируемых оптических кабелей должны быть разварены на внешние разъёмы оптических кроссовых шкафов. Металлические покровы ВОК должны быть заземлены.</w:t>
            </w:r>
          </w:p>
          <w:p w:rsidR="005D45BF" w:rsidRPr="005D45BF" w:rsidRDefault="005D45BF" w:rsidP="005D45BF">
            <w:pPr>
              <w:widowControl w:val="0"/>
              <w:spacing w:after="0" w:line="240" w:lineRule="auto"/>
              <w:ind w:left="284" w:firstLine="851"/>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widowControl w:val="0"/>
              <w:spacing w:after="0" w:line="240" w:lineRule="auto"/>
              <w:ind w:left="284" w:hanging="251"/>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0B050"/>
                <w:sz w:val="24"/>
                <w:szCs w:val="24"/>
                <w:lang w:eastAsia="ru-RU"/>
              </w:rPr>
              <w:t xml:space="preserve">  </w:t>
            </w:r>
            <w:r w:rsidRPr="005D45BF">
              <w:rPr>
                <w:rFonts w:ascii="Times New Roman" w:eastAsia="Times New Roman" w:hAnsi="Times New Roman" w:cs="Times New Roman"/>
                <w:b/>
                <w:color w:val="0D0D0D" w:themeColor="text1" w:themeTint="F2"/>
                <w:sz w:val="24"/>
                <w:szCs w:val="24"/>
                <w:lang w:eastAsia="ru-RU"/>
              </w:rPr>
              <w:t>Требования к ЛКС:</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Строительство ЛКС осуществлять после выполнения рабочих чертежей, согласованных с Заказчиком.</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Строить стояки из расчёта 100% проникновения. В качестве вертикальных закладных труб применять пластиковые жёсткие трубы (ПВХ из негорючего материала) диаметром не менее 40 мм.</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невозможности стройки нового стояка (письменный отказ собственников, ТСЖ, УК и др.) допускается прокладка ДРС в существующих вертикальных трубопроводах (стояках) слаботочной проводки стояках подъездов зданий (жилых домов). </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 подвалу или чердаку кабель прокладывается в гладкоствольных пластиковых трубах, пластиковой или металлической </w:t>
            </w:r>
            <w:proofErr w:type="spellStart"/>
            <w:r w:rsidRPr="005D45BF">
              <w:rPr>
                <w:rFonts w:ascii="Times New Roman" w:eastAsia="Times New Roman" w:hAnsi="Times New Roman" w:cs="Times New Roman"/>
                <w:color w:val="0D0D0D" w:themeColor="text1" w:themeTint="F2"/>
                <w:sz w:val="24"/>
                <w:szCs w:val="24"/>
                <w:lang w:eastAsia="ru-RU"/>
              </w:rPr>
              <w:t>гофротрубе</w:t>
            </w:r>
            <w:proofErr w:type="spellEnd"/>
            <w:r w:rsidRPr="005D45BF">
              <w:rPr>
                <w:rFonts w:ascii="Times New Roman" w:eastAsia="Times New Roman" w:hAnsi="Times New Roman" w:cs="Times New Roman"/>
                <w:color w:val="0D0D0D" w:themeColor="text1" w:themeTint="F2"/>
                <w:sz w:val="24"/>
                <w:szCs w:val="24"/>
                <w:lang w:eastAsia="ru-RU"/>
              </w:rPr>
              <w:t xml:space="preserve"> диаметром не менее 40 мм. На вводе в здание, стыках в стояки и поворотах при необходимости предусматривать протяжные металлические </w:t>
            </w:r>
            <w:r w:rsidRPr="005D45BF">
              <w:rPr>
                <w:rFonts w:ascii="Times New Roman" w:eastAsia="Times New Roman" w:hAnsi="Times New Roman" w:cs="Times New Roman"/>
                <w:color w:val="0D0D0D" w:themeColor="text1" w:themeTint="F2"/>
                <w:sz w:val="24"/>
                <w:szCs w:val="24"/>
                <w:lang w:eastAsia="ru-RU"/>
              </w:rPr>
              <w:lastRenderedPageBreak/>
              <w:t>ящики, короба или пластиковые коробки, обеспечивающие удобство укладки кабеля на повороте по радиусу изгиба, размещение запаса кабеля, защиту кабеля и стыковку труб.</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Выполнить заземление металлических покровов ВОК во вводных шахтах (при их наличии).</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Подключение присоединённых домов организуется как логическое продолжение распределительной сети опорного дома. </w:t>
            </w:r>
            <w:proofErr w:type="spellStart"/>
            <w:r w:rsidRPr="005D45BF">
              <w:rPr>
                <w:rFonts w:ascii="Times New Roman" w:eastAsia="Times New Roman" w:hAnsi="Times New Roman" w:cs="Times New Roman"/>
                <w:color w:val="0D0D0D" w:themeColor="text1" w:themeTint="F2"/>
                <w:sz w:val="24"/>
                <w:szCs w:val="24"/>
                <w:lang w:eastAsia="ru-RU"/>
              </w:rPr>
              <w:t>Многоволоконный</w:t>
            </w:r>
            <w:proofErr w:type="spellEnd"/>
            <w:r w:rsidRPr="005D45BF">
              <w:rPr>
                <w:rFonts w:ascii="Times New Roman" w:eastAsia="Times New Roman" w:hAnsi="Times New Roman" w:cs="Times New Roman"/>
                <w:color w:val="0D0D0D" w:themeColor="text1" w:themeTint="F2"/>
                <w:sz w:val="24"/>
                <w:szCs w:val="24"/>
                <w:lang w:eastAsia="ru-RU"/>
              </w:rPr>
              <w:t xml:space="preserve">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присоединённого дома, где терминируется на ОРК-Т. </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При необходимости подключения корпоративных клиентов либо присоединённого домов с одним абонентом допускается установка ОРК рядом с ОРШ. При этом подключение ведётся от распределительных портов ОРК при помощи ОАК.</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Применяемое при строительстве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w:t>
            </w:r>
          </w:p>
          <w:p w:rsidR="005D45BF" w:rsidRPr="005D45BF" w:rsidRDefault="005D45BF" w:rsidP="00487EB1">
            <w:pPr>
              <w:numPr>
                <w:ilvl w:val="0"/>
                <w:numId w:val="65"/>
              </w:numPr>
              <w:spacing w:after="0" w:line="240" w:lineRule="auto"/>
              <w:ind w:left="175" w:firstLine="3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После завершения работ для организации приёмки подрядчик предоставляет следующие необходимые комплекты документов: </w:t>
            </w:r>
          </w:p>
          <w:p w:rsidR="005D45BF" w:rsidRPr="005D45BF" w:rsidRDefault="005D45BF" w:rsidP="00487EB1">
            <w:pPr>
              <w:numPr>
                <w:ilvl w:val="0"/>
                <w:numId w:val="9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рабочей (проектной) документации на строительство предъявляемого к приёмке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 (сдаётся по Акту);</w:t>
            </w:r>
          </w:p>
          <w:p w:rsidR="005D45BF" w:rsidRPr="005D45BF" w:rsidRDefault="005D45BF" w:rsidP="00487EB1">
            <w:pPr>
              <w:numPr>
                <w:ilvl w:val="0"/>
                <w:numId w:val="9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исполнительной документации (КИД), оформленный в строгом соответствии с Приложением № 6 к Договору «Методические рекомендации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включая в себя, помимо прочего, также:</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 (в составе КИД);</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Паспорта на кабель;</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Протоколы входного контроля кабеля;</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Протоколы входного контроля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Протоколы измерения затухания ОВ смонтированной распределительной сети на участке от ОРШ до каждого ОРК оптическими тестерами;</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lastRenderedPageBreak/>
              <w:t>рефлектограммы</w:t>
            </w:r>
            <w:proofErr w:type="spellEnd"/>
            <w:r w:rsidRPr="005D45BF">
              <w:rPr>
                <w:rFonts w:ascii="Times New Roman" w:eastAsia="Times New Roman" w:hAnsi="Times New Roman" w:cs="Times New Roman"/>
                <w:color w:val="0D0D0D" w:themeColor="text1" w:themeTint="F2"/>
                <w:sz w:val="24"/>
                <w:szCs w:val="24"/>
                <w:lang w:eastAsia="ru-RU"/>
              </w:rPr>
              <w:t xml:space="preserve"> на участке от ОРШ до каждого ОРК;</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схема прокладки ВОК;</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Схема кабельного ввода распределительной сети;</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Ведомость проложенных строительных длин;</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Схема распределения оптических волокон и разъёмов;</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Объём выполненных работ</w:t>
            </w:r>
            <w:r w:rsidRPr="005D45BF">
              <w:rPr>
                <w:rFonts w:ascii="Times New Roman" w:eastAsia="Times New Roman" w:hAnsi="Times New Roman" w:cs="Times New Roman"/>
                <w:color w:val="00B050"/>
                <w:sz w:val="24"/>
                <w:szCs w:val="24"/>
                <w:lang w:eastAsia="ru-RU"/>
              </w:rPr>
              <w:t>;</w:t>
            </w:r>
          </w:p>
          <w:p w:rsidR="005D45BF" w:rsidRPr="005D45BF" w:rsidRDefault="005D45BF" w:rsidP="00487EB1">
            <w:pPr>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Письменное согласование на допуск к СМР (акт или иной документ по согласованию с Заказчиком) со стороны ТСЖ, УК, собственника территорий и пр.</w:t>
            </w:r>
          </w:p>
          <w:p w:rsidR="005D45BF" w:rsidRPr="005D45BF" w:rsidRDefault="005D45BF" w:rsidP="00487EB1">
            <w:pPr>
              <w:widowControl w:val="0"/>
              <w:numPr>
                <w:ilvl w:val="0"/>
                <w:numId w:val="94"/>
              </w:numPr>
              <w:spacing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Акт, подписанный между подрядной организацией и ТСЖ (УК и т.п.) об отсутствии претензий к качеству работ (или иной документ, по согласованию с Заказчиком)</w:t>
            </w:r>
          </w:p>
          <w:p w:rsidR="005D45BF" w:rsidRPr="005D45BF" w:rsidRDefault="005D45BF" w:rsidP="00487EB1">
            <w:pPr>
              <w:widowControl w:val="0"/>
              <w:numPr>
                <w:ilvl w:val="0"/>
                <w:numId w:val="94"/>
              </w:numPr>
              <w:suppressAutoHyphens/>
              <w:spacing w:before="60" w:after="0" w:line="240" w:lineRule="auto"/>
              <w:ind w:left="13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Другие документы, согласно требований этого Приложения.</w:t>
            </w:r>
          </w:p>
          <w:p w:rsidR="005D45BF" w:rsidRPr="005D45BF" w:rsidRDefault="005D45BF" w:rsidP="005D45BF">
            <w:pPr>
              <w:keepNext/>
              <w:spacing w:before="240" w:after="120" w:line="240" w:lineRule="auto"/>
              <w:ind w:left="33" w:hanging="33"/>
              <w:jc w:val="both"/>
              <w:outlineLvl w:val="0"/>
              <w:rPr>
                <w:rFonts w:ascii="Times New Roman" w:eastAsia="Times New Roman" w:hAnsi="Times New Roman" w:cs="Times New Roman"/>
                <w:b/>
                <w:bCs/>
                <w:color w:val="0D0D0D" w:themeColor="text1" w:themeTint="F2"/>
                <w:sz w:val="24"/>
                <w:szCs w:val="24"/>
                <w:lang w:eastAsia="ru-RU"/>
              </w:rPr>
            </w:pPr>
            <w:bookmarkStart w:id="0" w:name="_Toc375323490"/>
            <w:r w:rsidRPr="005D45BF">
              <w:rPr>
                <w:rFonts w:ascii="Times New Roman" w:eastAsia="Times New Roman" w:hAnsi="Times New Roman" w:cs="Times New Roman"/>
                <w:b/>
                <w:bCs/>
                <w:color w:val="0D0D0D" w:themeColor="text1" w:themeTint="F2"/>
                <w:sz w:val="24"/>
                <w:szCs w:val="24"/>
                <w:lang w:eastAsia="ru-RU"/>
              </w:rPr>
              <w:t xml:space="preserve">Определение числа магистральных волокон для кластера ШПД по технологии </w:t>
            </w:r>
            <w:r w:rsidRPr="005D45BF">
              <w:rPr>
                <w:rFonts w:ascii="Times New Roman" w:eastAsia="Times New Roman" w:hAnsi="Times New Roman" w:cs="Times New Roman"/>
                <w:b/>
                <w:bCs/>
                <w:color w:val="0D0D0D" w:themeColor="text1" w:themeTint="F2"/>
                <w:sz w:val="24"/>
                <w:szCs w:val="24"/>
                <w:lang w:val="en-US" w:eastAsia="ru-RU"/>
              </w:rPr>
              <w:t>GPON</w:t>
            </w:r>
            <w:bookmarkEnd w:id="0"/>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Для зданий, имеющих признак ОКН</w:t>
            </w:r>
            <w:r w:rsidRPr="005D45BF">
              <w:rPr>
                <w:rFonts w:ascii="Times New Roman" w:eastAsia="Times New Roman" w:hAnsi="Times New Roman" w:cs="Times New Roman"/>
                <w:color w:val="0D0D0D" w:themeColor="text1" w:themeTint="F2"/>
                <w:sz w:val="24"/>
                <w:szCs w:val="24"/>
                <w:lang w:eastAsia="ru-RU"/>
              </w:rPr>
              <w:t xml:space="preserve"> количество магистральных волокон определяется как </w:t>
            </w:r>
            <w:proofErr w:type="spellStart"/>
            <w:r w:rsidRPr="005D45BF">
              <w:rPr>
                <w:rFonts w:ascii="Times New Roman" w:eastAsia="Times New Roman" w:hAnsi="Times New Roman" w:cs="Times New Roman"/>
                <w:b/>
                <w:color w:val="0D0D0D" w:themeColor="text1" w:themeTint="F2"/>
                <w:sz w:val="24"/>
                <w:szCs w:val="24"/>
                <w:lang w:eastAsia="ru-RU"/>
              </w:rPr>
              <w:t>Кмвокн</w:t>
            </w:r>
            <w:proofErr w:type="spellEnd"/>
            <w:r w:rsidRPr="005D45BF">
              <w:rPr>
                <w:rFonts w:ascii="Times New Roman" w:eastAsia="Times New Roman" w:hAnsi="Times New Roman" w:cs="Times New Roman"/>
                <w:color w:val="0D0D0D" w:themeColor="text1" w:themeTint="F2"/>
                <w:sz w:val="24"/>
                <w:szCs w:val="24"/>
                <w:lang w:eastAsia="ru-RU"/>
              </w:rPr>
              <w:t>=2</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Для нежилых домов </w:t>
            </w:r>
            <w:r w:rsidRPr="005D45BF">
              <w:rPr>
                <w:rFonts w:ascii="Times New Roman" w:eastAsia="Times New Roman" w:hAnsi="Times New Roman" w:cs="Times New Roman"/>
                <w:color w:val="0D0D0D" w:themeColor="text1" w:themeTint="F2"/>
                <w:sz w:val="24"/>
                <w:szCs w:val="24"/>
                <w:lang w:eastAsia="ru-RU"/>
              </w:rPr>
              <w:t xml:space="preserve">с числом клиентов юридических лиц более 32, имеющих признак «ОРШ», количество магистральных волокон определяется как делённая на 32 сумма планируемых к размещению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с учётом резерва (10 - для компенсации возможных ошибок исходных данных и перспективы подключения ранее неохваченных зданий).</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b/>
                <w:color w:val="0D0D0D" w:themeColor="text1" w:themeTint="F2"/>
                <w:sz w:val="24"/>
                <w:szCs w:val="24"/>
                <w:lang w:eastAsia="ru-RU"/>
              </w:rPr>
              <w:t>Кмвнжд</w:t>
            </w:r>
            <w:proofErr w:type="spellEnd"/>
            <w:r w:rsidRPr="005D45BF">
              <w:rPr>
                <w:rFonts w:ascii="Times New Roman" w:eastAsia="Times New Roman" w:hAnsi="Times New Roman" w:cs="Times New Roman"/>
                <w:color w:val="0D0D0D" w:themeColor="text1" w:themeTint="F2"/>
                <w:sz w:val="24"/>
                <w:szCs w:val="24"/>
                <w:lang w:eastAsia="ru-RU"/>
              </w:rPr>
              <w:t>= ОКРВВЕРХ ((</w:t>
            </w:r>
            <w:r w:rsidRPr="005D45BF">
              <w:rPr>
                <w:rFonts w:ascii="Times New Roman" w:eastAsia="Times New Roman" w:hAnsi="Times New Roman" w:cs="Times New Roman"/>
                <w:b/>
                <w:color w:val="0D0D0D" w:themeColor="text1" w:themeTint="F2"/>
                <w:sz w:val="24"/>
                <w:szCs w:val="24"/>
                <w:lang w:eastAsia="ru-RU"/>
              </w:rPr>
              <w:t>КSoHo</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b/>
                <w:color w:val="0D0D0D" w:themeColor="text1" w:themeTint="F2"/>
                <w:sz w:val="24"/>
                <w:szCs w:val="24"/>
                <w:lang w:eastAsia="ru-RU"/>
              </w:rPr>
              <w:t>КСМП</w:t>
            </w:r>
            <w:r w:rsidRPr="005D45BF">
              <w:rPr>
                <w:rFonts w:ascii="Times New Roman" w:eastAsia="Times New Roman" w:hAnsi="Times New Roman" w:cs="Times New Roman"/>
                <w:color w:val="0D0D0D" w:themeColor="text1" w:themeTint="F2"/>
                <w:sz w:val="24"/>
                <w:szCs w:val="24"/>
                <w:lang w:eastAsia="ru-RU"/>
              </w:rPr>
              <w:t>+10) /32) +</w:t>
            </w:r>
            <w:r w:rsidRPr="005D45BF">
              <w:rPr>
                <w:rFonts w:ascii="Times New Roman" w:eastAsia="Times New Roman" w:hAnsi="Times New Roman" w:cs="Times New Roman"/>
                <w:b/>
                <w:color w:val="0D0D0D" w:themeColor="text1" w:themeTint="F2"/>
                <w:sz w:val="24"/>
                <w:szCs w:val="24"/>
                <w:lang w:eastAsia="ru-RU"/>
              </w:rPr>
              <w:t>ККК</w:t>
            </w:r>
            <w:r w:rsidRPr="005D45BF">
              <w:rPr>
                <w:rFonts w:ascii="Times New Roman" w:eastAsia="Times New Roman" w:hAnsi="Times New Roman" w:cs="Times New Roman"/>
                <w:color w:val="0D0D0D" w:themeColor="text1" w:themeTint="F2"/>
                <w:sz w:val="24"/>
                <w:szCs w:val="24"/>
                <w:lang w:eastAsia="ru-RU"/>
              </w:rPr>
              <w:t>*2+1 (резерв)</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Для жилых домов </w:t>
            </w:r>
            <w:r w:rsidRPr="005D45BF">
              <w:rPr>
                <w:rFonts w:ascii="Times New Roman" w:eastAsia="Times New Roman" w:hAnsi="Times New Roman" w:cs="Times New Roman"/>
                <w:color w:val="0D0D0D" w:themeColor="text1" w:themeTint="F2"/>
                <w:sz w:val="24"/>
                <w:szCs w:val="24"/>
                <w:lang w:eastAsia="ru-RU"/>
              </w:rPr>
              <w:t>с признаком «ОРШ» количество магистральных волокон определяется по следующему алгоритму:</w:t>
            </w:r>
          </w:p>
          <w:p w:rsidR="005D45BF" w:rsidRPr="005D45BF" w:rsidRDefault="005D45BF" w:rsidP="00487EB1">
            <w:pPr>
              <w:numPr>
                <w:ilvl w:val="0"/>
                <w:numId w:val="86"/>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Определяется суммарное число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юридических лиц </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2</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 xml:space="preserve"> как сумма значений </w:t>
            </w:r>
            <w:proofErr w:type="spellStart"/>
            <w:r w:rsidRPr="005D45BF">
              <w:rPr>
                <w:rFonts w:ascii="Times New Roman" w:eastAsia="Times New Roman" w:hAnsi="Times New Roman" w:cs="Times New Roman"/>
                <w:b/>
                <w:color w:val="0D0D0D" w:themeColor="text1" w:themeTint="F2"/>
                <w:sz w:val="24"/>
                <w:szCs w:val="24"/>
                <w:lang w:eastAsia="ru-RU"/>
              </w:rPr>
              <w:t>КSoHo</w:t>
            </w:r>
            <w:proofErr w:type="spellEnd"/>
            <w:r w:rsidRPr="005D45BF">
              <w:rPr>
                <w:rFonts w:ascii="Times New Roman" w:eastAsia="Times New Roman" w:hAnsi="Times New Roman" w:cs="Times New Roman"/>
                <w:b/>
                <w:color w:val="0D0D0D" w:themeColor="text1" w:themeTint="F2"/>
                <w:sz w:val="24"/>
                <w:szCs w:val="24"/>
                <w:lang w:eastAsia="ru-RU"/>
              </w:rPr>
              <w:t>, КСМП</w:t>
            </w:r>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b/>
                <w:color w:val="0D0D0D" w:themeColor="text1" w:themeTint="F2"/>
                <w:sz w:val="24"/>
                <w:szCs w:val="24"/>
                <w:lang w:eastAsia="ru-RU"/>
              </w:rPr>
              <w:t xml:space="preserve">ККК </w:t>
            </w:r>
            <w:r w:rsidRPr="005D45BF">
              <w:rPr>
                <w:rFonts w:ascii="Times New Roman" w:eastAsia="Times New Roman" w:hAnsi="Times New Roman" w:cs="Times New Roman"/>
                <w:color w:val="0D0D0D" w:themeColor="text1" w:themeTint="F2"/>
                <w:sz w:val="24"/>
                <w:szCs w:val="24"/>
                <w:lang w:eastAsia="ru-RU"/>
              </w:rPr>
              <w:t xml:space="preserve">в базовом доме и сумма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w:t>
            </w:r>
            <w:proofErr w:type="spellStart"/>
            <w:r w:rsidRPr="005D45BF">
              <w:rPr>
                <w:rFonts w:ascii="Times New Roman" w:eastAsia="Times New Roman" w:hAnsi="Times New Roman" w:cs="Times New Roman"/>
                <w:b/>
                <w:color w:val="0D0D0D" w:themeColor="text1" w:themeTint="F2"/>
                <w:sz w:val="24"/>
                <w:szCs w:val="24"/>
                <w:lang w:val="en-US" w:eastAsia="ru-RU"/>
              </w:rPr>
              <w:t>Nont</w:t>
            </w:r>
            <w:proofErr w:type="spellEnd"/>
            <w:r w:rsidRPr="005D45BF">
              <w:rPr>
                <w:rFonts w:ascii="Times New Roman" w:eastAsia="Times New Roman" w:hAnsi="Times New Roman" w:cs="Times New Roman"/>
                <w:color w:val="0D0D0D" w:themeColor="text1" w:themeTint="F2"/>
                <w:sz w:val="24"/>
                <w:szCs w:val="24"/>
                <w:lang w:eastAsia="ru-RU"/>
              </w:rPr>
              <w:t xml:space="preserve">) всех присоединённых домов с </w:t>
            </w:r>
            <w:r w:rsidRPr="005D45BF">
              <w:rPr>
                <w:rFonts w:ascii="Times New Roman" w:eastAsia="Times New Roman" w:hAnsi="Times New Roman" w:cs="Times New Roman"/>
                <w:b/>
                <w:color w:val="0D0D0D" w:themeColor="text1" w:themeTint="F2"/>
                <w:sz w:val="24"/>
                <w:szCs w:val="24"/>
                <w:lang w:val="en-US" w:eastAsia="ru-RU"/>
              </w:rPr>
              <w:t>ID</w:t>
            </w:r>
            <w:proofErr w:type="spellStart"/>
            <w:r w:rsidRPr="005D45BF">
              <w:rPr>
                <w:rFonts w:ascii="Times New Roman" w:eastAsia="Times New Roman" w:hAnsi="Times New Roman" w:cs="Times New Roman"/>
                <w:b/>
                <w:color w:val="0D0D0D" w:themeColor="text1" w:themeTint="F2"/>
                <w:sz w:val="24"/>
                <w:szCs w:val="24"/>
                <w:lang w:eastAsia="ru-RU"/>
              </w:rPr>
              <w:t>бд</w:t>
            </w:r>
            <w:proofErr w:type="spellEnd"/>
            <w:r w:rsidRPr="005D45BF">
              <w:rPr>
                <w:rFonts w:ascii="Times New Roman" w:eastAsia="Times New Roman" w:hAnsi="Times New Roman" w:cs="Times New Roman"/>
                <w:b/>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 xml:space="preserve"> равным идентификатору базового дома (добавляются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в присоединённых домах);</w:t>
            </w:r>
          </w:p>
          <w:p w:rsidR="005D45BF" w:rsidRPr="005D45BF" w:rsidRDefault="005D45BF" w:rsidP="00487EB1">
            <w:pPr>
              <w:numPr>
                <w:ilvl w:val="0"/>
                <w:numId w:val="86"/>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Количество распределительных портов ОРШ базового дома (</w:t>
            </w:r>
            <w:proofErr w:type="spellStart"/>
            <w:r w:rsidRPr="005D45BF">
              <w:rPr>
                <w:rFonts w:ascii="Times New Roman" w:eastAsia="Times New Roman" w:hAnsi="Times New Roman" w:cs="Times New Roman"/>
                <w:b/>
                <w:color w:val="0D0D0D" w:themeColor="text1" w:themeTint="F2"/>
                <w:sz w:val="24"/>
                <w:szCs w:val="24"/>
                <w:lang w:eastAsia="ru-RU"/>
              </w:rPr>
              <w:t>Крп</w:t>
            </w:r>
            <w:proofErr w:type="spellEnd"/>
            <w:r w:rsidRPr="005D45BF">
              <w:rPr>
                <w:rFonts w:ascii="Times New Roman" w:eastAsia="Times New Roman" w:hAnsi="Times New Roman" w:cs="Times New Roman"/>
                <w:b/>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 xml:space="preserve"> определяется как </w:t>
            </w:r>
            <w:r w:rsidRPr="005D45BF">
              <w:rPr>
                <w:rFonts w:ascii="Times New Roman" w:eastAsia="Times New Roman" w:hAnsi="Times New Roman" w:cs="Times New Roman"/>
                <w:b/>
                <w:color w:val="0D0D0D" w:themeColor="text1" w:themeTint="F2"/>
                <w:sz w:val="24"/>
                <w:szCs w:val="24"/>
                <w:lang w:eastAsia="ru-RU"/>
              </w:rPr>
              <w:t>сумма</w:t>
            </w:r>
            <w:r w:rsidRPr="005D45BF">
              <w:rPr>
                <w:rFonts w:ascii="Times New Roman" w:eastAsia="Times New Roman" w:hAnsi="Times New Roman" w:cs="Times New Roman"/>
                <w:color w:val="0D0D0D" w:themeColor="text1" w:themeTint="F2"/>
                <w:sz w:val="24"/>
                <w:szCs w:val="24"/>
                <w:lang w:eastAsia="ru-RU"/>
              </w:rPr>
              <w:t xml:space="preserve"> количества этажных площадок в доме (</w:t>
            </w:r>
            <w:proofErr w:type="spellStart"/>
            <w:r w:rsidRPr="005D45BF">
              <w:rPr>
                <w:rFonts w:ascii="Times New Roman" w:eastAsia="Times New Roman" w:hAnsi="Times New Roman" w:cs="Times New Roman"/>
                <w:b/>
                <w:color w:val="0D0D0D" w:themeColor="text1" w:themeTint="F2"/>
                <w:sz w:val="24"/>
                <w:szCs w:val="24"/>
                <w:lang w:eastAsia="ru-RU"/>
              </w:rPr>
              <w:t>Кэ</w:t>
            </w:r>
            <w:proofErr w:type="spellEnd"/>
            <w:r w:rsidRPr="005D45BF">
              <w:rPr>
                <w:rFonts w:ascii="Times New Roman" w:eastAsia="Times New Roman" w:hAnsi="Times New Roman" w:cs="Times New Roman"/>
                <w:b/>
                <w:color w:val="0D0D0D" w:themeColor="text1" w:themeTint="F2"/>
                <w:sz w:val="24"/>
                <w:szCs w:val="24"/>
                <w:lang w:eastAsia="ru-RU"/>
              </w:rPr>
              <w:t>*</w:t>
            </w:r>
            <w:proofErr w:type="spellStart"/>
            <w:r w:rsidRPr="005D45BF">
              <w:rPr>
                <w:rFonts w:ascii="Times New Roman" w:eastAsia="Times New Roman" w:hAnsi="Times New Roman" w:cs="Times New Roman"/>
                <w:b/>
                <w:color w:val="0D0D0D" w:themeColor="text1" w:themeTint="F2"/>
                <w:sz w:val="24"/>
                <w:szCs w:val="24"/>
                <w:lang w:eastAsia="ru-RU"/>
              </w:rPr>
              <w:t>Кп</w:t>
            </w:r>
            <w:proofErr w:type="spellEnd"/>
            <w:r w:rsidRPr="005D45BF">
              <w:rPr>
                <w:rFonts w:ascii="Times New Roman" w:eastAsia="Times New Roman" w:hAnsi="Times New Roman" w:cs="Times New Roman"/>
                <w:color w:val="0D0D0D" w:themeColor="text1" w:themeTint="F2"/>
                <w:sz w:val="24"/>
                <w:szCs w:val="24"/>
                <w:lang w:eastAsia="ru-RU"/>
              </w:rPr>
              <w:t xml:space="preserve">) и количества портов, необходимых для подключения юридических лиц. </w:t>
            </w:r>
          </w:p>
          <w:p w:rsidR="005D45BF" w:rsidRPr="005D45BF" w:rsidRDefault="005D45BF" w:rsidP="005D45BF">
            <w:pPr>
              <w:spacing w:after="0" w:line="240" w:lineRule="auto"/>
              <w:ind w:left="851" w:firstLine="851"/>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roofErr w:type="spellStart"/>
            <w:r w:rsidRPr="005D45BF">
              <w:rPr>
                <w:rFonts w:ascii="Times New Roman" w:eastAsia="Times New Roman" w:hAnsi="Times New Roman" w:cs="Times New Roman"/>
                <w:b/>
                <w:color w:val="0D0D0D" w:themeColor="text1" w:themeTint="F2"/>
                <w:sz w:val="24"/>
                <w:szCs w:val="24"/>
                <w:lang w:eastAsia="ru-RU"/>
              </w:rPr>
              <w:t>Крп</w:t>
            </w:r>
            <w:proofErr w:type="spellEnd"/>
            <w:r w:rsidRPr="005D45BF">
              <w:rPr>
                <w:rFonts w:ascii="Times New Roman" w:eastAsia="Times New Roman" w:hAnsi="Times New Roman" w:cs="Times New Roman"/>
                <w:b/>
                <w:color w:val="0D0D0D" w:themeColor="text1" w:themeTint="F2"/>
                <w:sz w:val="24"/>
                <w:szCs w:val="24"/>
                <w:lang w:eastAsia="ru-RU"/>
              </w:rPr>
              <w:t xml:space="preserve"> = </w:t>
            </w:r>
            <w:proofErr w:type="spellStart"/>
            <w:r w:rsidRPr="005D45BF">
              <w:rPr>
                <w:rFonts w:ascii="Times New Roman" w:eastAsia="Times New Roman" w:hAnsi="Times New Roman" w:cs="Times New Roman"/>
                <w:b/>
                <w:color w:val="0D0D0D" w:themeColor="text1" w:themeTint="F2"/>
                <w:sz w:val="24"/>
                <w:szCs w:val="24"/>
                <w:lang w:eastAsia="ru-RU"/>
              </w:rPr>
              <w:t>Кэ</w:t>
            </w:r>
            <w:proofErr w:type="spellEnd"/>
            <w:r w:rsidRPr="005D45BF">
              <w:rPr>
                <w:rFonts w:ascii="Times New Roman" w:eastAsia="Times New Roman" w:hAnsi="Times New Roman" w:cs="Times New Roman"/>
                <w:b/>
                <w:color w:val="0D0D0D" w:themeColor="text1" w:themeTint="F2"/>
                <w:sz w:val="24"/>
                <w:szCs w:val="24"/>
                <w:lang w:eastAsia="ru-RU"/>
              </w:rPr>
              <w:t>*</w:t>
            </w:r>
            <w:proofErr w:type="spellStart"/>
            <w:r w:rsidRPr="005D45BF">
              <w:rPr>
                <w:rFonts w:ascii="Times New Roman" w:eastAsia="Times New Roman" w:hAnsi="Times New Roman" w:cs="Times New Roman"/>
                <w:b/>
                <w:color w:val="0D0D0D" w:themeColor="text1" w:themeTint="F2"/>
                <w:sz w:val="24"/>
                <w:szCs w:val="24"/>
                <w:lang w:eastAsia="ru-RU"/>
              </w:rPr>
              <w:t>Кп+ОКРВВЕРХ</w:t>
            </w:r>
            <w:proofErr w:type="spellEnd"/>
            <w:r w:rsidRPr="005D45BF">
              <w:rPr>
                <w:rFonts w:ascii="Times New Roman" w:eastAsia="Times New Roman" w:hAnsi="Times New Roman" w:cs="Times New Roman"/>
                <w:b/>
                <w:color w:val="0D0D0D" w:themeColor="text1" w:themeTint="F2"/>
                <w:sz w:val="24"/>
                <w:szCs w:val="24"/>
                <w:lang w:eastAsia="ru-RU"/>
              </w:rPr>
              <w:t xml:space="preserve"> ((</w:t>
            </w:r>
            <w:proofErr w:type="spellStart"/>
            <w:r w:rsidRPr="005D45BF">
              <w:rPr>
                <w:rFonts w:ascii="Times New Roman" w:eastAsia="Times New Roman" w:hAnsi="Times New Roman" w:cs="Times New Roman"/>
                <w:b/>
                <w:color w:val="0D0D0D" w:themeColor="text1" w:themeTint="F2"/>
                <w:sz w:val="24"/>
                <w:szCs w:val="24"/>
                <w:lang w:eastAsia="ru-RU"/>
              </w:rPr>
              <w:t>КSoHo</w:t>
            </w:r>
            <w:proofErr w:type="spellEnd"/>
            <w:r w:rsidRPr="005D45BF">
              <w:rPr>
                <w:rFonts w:ascii="Times New Roman" w:eastAsia="Times New Roman" w:hAnsi="Times New Roman" w:cs="Times New Roman"/>
                <w:b/>
                <w:color w:val="0D0D0D" w:themeColor="text1" w:themeTint="F2"/>
                <w:sz w:val="24"/>
                <w:szCs w:val="24"/>
                <w:lang w:eastAsia="ru-RU"/>
              </w:rPr>
              <w:t>+</w:t>
            </w:r>
            <w:proofErr w:type="spellStart"/>
            <w:r w:rsidRPr="005D45BF">
              <w:rPr>
                <w:rFonts w:ascii="Times New Roman" w:eastAsia="Times New Roman" w:hAnsi="Times New Roman" w:cs="Times New Roman"/>
                <w:b/>
                <w:color w:val="0D0D0D" w:themeColor="text1" w:themeTint="F2"/>
                <w:sz w:val="24"/>
                <w:szCs w:val="24"/>
                <w:lang w:val="en-US" w:eastAsia="ru-RU"/>
              </w:rPr>
              <w:t>Nont</w:t>
            </w:r>
            <w:proofErr w:type="spellEnd"/>
            <w:r w:rsidRPr="005D45BF">
              <w:rPr>
                <w:rFonts w:ascii="Times New Roman" w:eastAsia="Times New Roman" w:hAnsi="Times New Roman" w:cs="Times New Roman"/>
                <w:b/>
                <w:color w:val="0D0D0D" w:themeColor="text1" w:themeTint="F2"/>
                <w:sz w:val="24"/>
                <w:szCs w:val="24"/>
                <w:lang w:eastAsia="ru-RU"/>
              </w:rPr>
              <w:t>+ КСМП +2) /</w:t>
            </w:r>
            <w:proofErr w:type="spellStart"/>
            <w:r w:rsidRPr="005D45BF">
              <w:rPr>
                <w:rFonts w:ascii="Times New Roman" w:eastAsia="Times New Roman" w:hAnsi="Times New Roman" w:cs="Times New Roman"/>
                <w:b/>
                <w:color w:val="0D0D0D" w:themeColor="text1" w:themeTint="F2"/>
                <w:sz w:val="24"/>
                <w:szCs w:val="24"/>
                <w:lang w:eastAsia="ru-RU"/>
              </w:rPr>
              <w:t>Кэх</w:t>
            </w:r>
            <w:proofErr w:type="spellEnd"/>
            <w:r w:rsidRPr="005D45BF">
              <w:rPr>
                <w:rFonts w:ascii="Times New Roman" w:eastAsia="Times New Roman" w:hAnsi="Times New Roman" w:cs="Times New Roman"/>
                <w:b/>
                <w:color w:val="0D0D0D" w:themeColor="text1" w:themeTint="F2"/>
                <w:sz w:val="24"/>
                <w:szCs w:val="24"/>
                <w:lang w:eastAsia="ru-RU"/>
              </w:rPr>
              <w:t>)</w:t>
            </w: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eastAsia="ru-RU"/>
              </w:rPr>
              <w:t xml:space="preserve">где </w:t>
            </w:r>
            <w:proofErr w:type="spellStart"/>
            <w:r w:rsidRPr="005D45BF">
              <w:rPr>
                <w:rFonts w:ascii="Times New Roman" w:eastAsia="Times New Roman" w:hAnsi="Times New Roman" w:cs="Times New Roman"/>
                <w:color w:val="0D0D0D" w:themeColor="text1" w:themeTint="F2"/>
                <w:sz w:val="24"/>
                <w:szCs w:val="24"/>
                <w:lang w:eastAsia="ru-RU"/>
              </w:rPr>
              <w:t>Кэ</w:t>
            </w:r>
            <w:proofErr w:type="spellEnd"/>
            <w:r w:rsidRPr="005D45BF">
              <w:rPr>
                <w:rFonts w:ascii="Times New Roman" w:eastAsia="Times New Roman" w:hAnsi="Times New Roman" w:cs="Times New Roman"/>
                <w:b/>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eastAsia="ru-RU"/>
              </w:rPr>
              <w:t xml:space="preserve">– количество этажей в доме, </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b/>
                <w:color w:val="0D0D0D" w:themeColor="text1" w:themeTint="F2"/>
                <w:sz w:val="24"/>
                <w:szCs w:val="24"/>
                <w:lang w:eastAsia="ru-RU"/>
              </w:rPr>
              <w:t>Кп</w:t>
            </w:r>
            <w:proofErr w:type="spellEnd"/>
            <w:r w:rsidRPr="005D45BF">
              <w:rPr>
                <w:rFonts w:ascii="Times New Roman" w:eastAsia="Times New Roman" w:hAnsi="Times New Roman" w:cs="Times New Roman"/>
                <w:b/>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eastAsia="ru-RU"/>
              </w:rPr>
              <w:t>– количество подъездов в доме.</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b/>
                <w:color w:val="0D0D0D" w:themeColor="text1" w:themeTint="F2"/>
                <w:sz w:val="24"/>
                <w:szCs w:val="24"/>
                <w:lang w:eastAsia="ru-RU"/>
              </w:rPr>
              <w:t>Кэх</w:t>
            </w:r>
            <w:proofErr w:type="spellEnd"/>
            <w:r w:rsidRPr="005D45BF">
              <w:rPr>
                <w:rFonts w:ascii="Times New Roman" w:eastAsia="Times New Roman" w:hAnsi="Times New Roman" w:cs="Times New Roman"/>
                <w:b/>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eastAsia="ru-RU"/>
              </w:rPr>
              <w:t xml:space="preserve">зависит от числа квартир на этаже базового дома и может принимать значение </w:t>
            </w:r>
            <w:r w:rsidRPr="005D45BF">
              <w:rPr>
                <w:rFonts w:ascii="Times New Roman" w:eastAsia="Times New Roman" w:hAnsi="Times New Roman" w:cs="Times New Roman"/>
                <w:b/>
                <w:color w:val="0D0D0D" w:themeColor="text1" w:themeTint="F2"/>
                <w:sz w:val="24"/>
                <w:szCs w:val="24"/>
                <w:lang w:eastAsia="ru-RU"/>
              </w:rPr>
              <w:t xml:space="preserve">4 </w:t>
            </w:r>
            <w:r w:rsidRPr="005D45BF">
              <w:rPr>
                <w:rFonts w:ascii="Times New Roman" w:eastAsia="Times New Roman" w:hAnsi="Times New Roman" w:cs="Times New Roman"/>
                <w:color w:val="0D0D0D" w:themeColor="text1" w:themeTint="F2"/>
                <w:sz w:val="24"/>
                <w:szCs w:val="24"/>
                <w:lang w:eastAsia="ru-RU"/>
              </w:rPr>
              <w:t xml:space="preserve">или </w:t>
            </w:r>
            <w:r w:rsidRPr="005D45BF">
              <w:rPr>
                <w:rFonts w:ascii="Times New Roman" w:eastAsia="Times New Roman" w:hAnsi="Times New Roman" w:cs="Times New Roman"/>
                <w:b/>
                <w:color w:val="0D0D0D" w:themeColor="text1" w:themeTint="F2"/>
                <w:sz w:val="24"/>
                <w:szCs w:val="24"/>
                <w:lang w:eastAsia="ru-RU"/>
              </w:rPr>
              <w:t>8.</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При расчёте </w:t>
            </w:r>
            <w:proofErr w:type="spellStart"/>
            <w:r w:rsidRPr="005D45BF">
              <w:rPr>
                <w:rFonts w:ascii="Times New Roman" w:eastAsia="Times New Roman" w:hAnsi="Times New Roman" w:cs="Times New Roman"/>
                <w:b/>
                <w:color w:val="0D0D0D" w:themeColor="text1" w:themeTint="F2"/>
                <w:sz w:val="24"/>
                <w:szCs w:val="24"/>
                <w:lang w:eastAsia="ru-RU"/>
              </w:rPr>
              <w:t>Крп</w:t>
            </w:r>
            <w:proofErr w:type="spellEnd"/>
            <w:r w:rsidRPr="005D45BF">
              <w:rPr>
                <w:rFonts w:ascii="Times New Roman" w:eastAsia="Times New Roman" w:hAnsi="Times New Roman" w:cs="Times New Roman"/>
                <w:b/>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eastAsia="ru-RU"/>
              </w:rPr>
              <w:t>необходимо соблюдать следующее правило:</w:t>
            </w:r>
          </w:p>
          <w:p w:rsidR="005D45BF" w:rsidRPr="005D45BF" w:rsidRDefault="005D45BF" w:rsidP="00487EB1">
            <w:pPr>
              <w:numPr>
                <w:ilvl w:val="0"/>
                <w:numId w:val="87"/>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Если в ОРШ базового дома планируются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1:16, то в присоединённых домах планировать 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1:4</w:t>
            </w:r>
          </w:p>
          <w:p w:rsidR="005D45BF" w:rsidRPr="005D45BF" w:rsidRDefault="005D45BF" w:rsidP="00487EB1">
            <w:pPr>
              <w:numPr>
                <w:ilvl w:val="0"/>
                <w:numId w:val="87"/>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Если в ОРШ базового дома, планируются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1:8, то в присоединённых домах планировать 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1:8 или 1:4</w:t>
            </w:r>
          </w:p>
          <w:p w:rsidR="005D45BF" w:rsidRPr="005D45BF" w:rsidRDefault="005D45BF" w:rsidP="00487EB1">
            <w:pPr>
              <w:numPr>
                <w:ilvl w:val="0"/>
                <w:numId w:val="87"/>
              </w:numPr>
              <w:spacing w:after="0" w:line="240" w:lineRule="auto"/>
              <w:ind w:left="851"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Если в ОРШ базового дома, планируются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1:4, то в присоединённых домах планировать установку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1:8</w:t>
            </w:r>
          </w:p>
          <w:p w:rsidR="005D45BF" w:rsidRPr="005D45BF" w:rsidRDefault="005D45BF" w:rsidP="005D45BF">
            <w:pPr>
              <w:spacing w:after="0" w:line="240" w:lineRule="auto"/>
              <w:ind w:firstLine="60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Количество магистральных портов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(количество магистральных волокон, необходимых для подключения базового дома) определятся как:</w:t>
            </w:r>
          </w:p>
          <w:p w:rsidR="005D45BF" w:rsidRPr="005D45BF" w:rsidRDefault="005D45BF" w:rsidP="005D45BF">
            <w:pPr>
              <w:spacing w:after="0" w:line="240" w:lineRule="auto"/>
              <w:ind w:left="567" w:firstLine="851"/>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b/>
                <w:color w:val="0D0D0D" w:themeColor="text1" w:themeTint="F2"/>
                <w:sz w:val="24"/>
                <w:szCs w:val="24"/>
                <w:lang w:eastAsia="ru-RU"/>
              </w:rPr>
              <w:t>Кмвжбд</w:t>
            </w:r>
            <w:proofErr w:type="spellEnd"/>
            <w:r w:rsidRPr="005D45BF">
              <w:rPr>
                <w:rFonts w:ascii="Times New Roman" w:eastAsia="Times New Roman" w:hAnsi="Times New Roman" w:cs="Times New Roman"/>
                <w:b/>
                <w:color w:val="0D0D0D" w:themeColor="text1" w:themeTint="F2"/>
                <w:sz w:val="24"/>
                <w:szCs w:val="24"/>
                <w:lang w:eastAsia="ru-RU"/>
              </w:rPr>
              <w:t xml:space="preserve"> = </w:t>
            </w:r>
            <w:proofErr w:type="spellStart"/>
            <w:r w:rsidRPr="005D45BF">
              <w:rPr>
                <w:rFonts w:ascii="Times New Roman" w:eastAsia="Times New Roman" w:hAnsi="Times New Roman" w:cs="Times New Roman"/>
                <w:b/>
                <w:color w:val="0D0D0D" w:themeColor="text1" w:themeTint="F2"/>
                <w:sz w:val="24"/>
                <w:szCs w:val="24"/>
                <w:lang w:eastAsia="ru-RU"/>
              </w:rPr>
              <w:t>Крп</w:t>
            </w:r>
            <w:proofErr w:type="spellEnd"/>
            <w:r w:rsidRPr="005D45BF">
              <w:rPr>
                <w:rFonts w:ascii="Times New Roman" w:eastAsia="Times New Roman" w:hAnsi="Times New Roman" w:cs="Times New Roman"/>
                <w:b/>
                <w:color w:val="0D0D0D" w:themeColor="text1" w:themeTint="F2"/>
                <w:sz w:val="24"/>
                <w:szCs w:val="24"/>
                <w:lang w:eastAsia="ru-RU"/>
              </w:rPr>
              <w:t>/</w:t>
            </w:r>
            <w:proofErr w:type="spellStart"/>
            <w:r w:rsidRPr="005D45BF">
              <w:rPr>
                <w:rFonts w:ascii="Times New Roman" w:eastAsia="Times New Roman" w:hAnsi="Times New Roman" w:cs="Times New Roman"/>
                <w:b/>
                <w:color w:val="0D0D0D" w:themeColor="text1" w:themeTint="F2"/>
                <w:sz w:val="24"/>
                <w:szCs w:val="24"/>
                <w:lang w:eastAsia="ru-RU"/>
              </w:rPr>
              <w:t>Ксплорш+ККК</w:t>
            </w:r>
            <w:proofErr w:type="spellEnd"/>
            <w:r w:rsidRPr="005D45BF">
              <w:rPr>
                <w:rFonts w:ascii="Times New Roman" w:eastAsia="Times New Roman" w:hAnsi="Times New Roman" w:cs="Times New Roman"/>
                <w:b/>
                <w:color w:val="0D0D0D" w:themeColor="text1" w:themeTint="F2"/>
                <w:sz w:val="24"/>
                <w:szCs w:val="24"/>
                <w:lang w:eastAsia="ru-RU"/>
              </w:rPr>
              <w:t>*2+2</w:t>
            </w:r>
            <w:r w:rsidRPr="005D45BF">
              <w:rPr>
                <w:rFonts w:ascii="Times New Roman" w:eastAsia="Times New Roman" w:hAnsi="Times New Roman" w:cs="Times New Roman"/>
                <w:color w:val="0D0D0D" w:themeColor="text1" w:themeTint="F2"/>
                <w:sz w:val="24"/>
                <w:szCs w:val="24"/>
                <w:lang w:eastAsia="ru-RU"/>
              </w:rPr>
              <w:t>(резерв)</w:t>
            </w: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где </w:t>
            </w:r>
            <w:proofErr w:type="spellStart"/>
            <w:r w:rsidRPr="005D45BF">
              <w:rPr>
                <w:rFonts w:ascii="Times New Roman" w:eastAsia="Times New Roman" w:hAnsi="Times New Roman" w:cs="Times New Roman"/>
                <w:b/>
                <w:color w:val="0D0D0D" w:themeColor="text1" w:themeTint="F2"/>
                <w:sz w:val="24"/>
                <w:szCs w:val="24"/>
                <w:lang w:eastAsia="ru-RU"/>
              </w:rPr>
              <w:t>Ксплорш</w:t>
            </w:r>
            <w:proofErr w:type="spellEnd"/>
            <w:r w:rsidRPr="005D45BF">
              <w:rPr>
                <w:rFonts w:ascii="Times New Roman" w:eastAsia="Times New Roman" w:hAnsi="Times New Roman" w:cs="Times New Roman"/>
                <w:color w:val="0D0D0D" w:themeColor="text1" w:themeTint="F2"/>
                <w:sz w:val="24"/>
                <w:szCs w:val="24"/>
                <w:lang w:eastAsia="ru-RU"/>
              </w:rPr>
              <w:t xml:space="preserve"> зависит от числа квартир на этаже базового дома, и может принимать значение 16, 8 или 4.</w:t>
            </w: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При расчёте числа магистральных волокон </w:t>
            </w:r>
            <w:proofErr w:type="spellStart"/>
            <w:r w:rsidRPr="005D45BF">
              <w:rPr>
                <w:rFonts w:ascii="Times New Roman" w:eastAsia="Times New Roman" w:hAnsi="Times New Roman" w:cs="Times New Roman"/>
                <w:b/>
                <w:color w:val="0D0D0D" w:themeColor="text1" w:themeTint="F2"/>
                <w:sz w:val="24"/>
                <w:szCs w:val="24"/>
                <w:lang w:eastAsia="ru-RU"/>
              </w:rPr>
              <w:t>Кмвххх</w:t>
            </w:r>
            <w:proofErr w:type="spellEnd"/>
            <w:r w:rsidRPr="005D45BF">
              <w:rPr>
                <w:rFonts w:ascii="Times New Roman" w:eastAsia="Times New Roman" w:hAnsi="Times New Roman" w:cs="Times New Roman"/>
                <w:color w:val="0D0D0D" w:themeColor="text1" w:themeTint="F2"/>
                <w:sz w:val="24"/>
                <w:szCs w:val="24"/>
                <w:lang w:eastAsia="ru-RU"/>
              </w:rPr>
              <w:t xml:space="preserve"> учитывать коэффициенты деления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устанавливаемых в ОРШ и ОРК.</w:t>
            </w:r>
          </w:p>
          <w:p w:rsidR="005D45BF" w:rsidRPr="005D45BF" w:rsidRDefault="005D45BF" w:rsidP="005D45BF">
            <w:pPr>
              <w:widowControl w:val="0"/>
              <w:spacing w:after="0" w:line="240" w:lineRule="auto"/>
              <w:ind w:firstLine="851"/>
              <w:jc w:val="both"/>
              <w:rPr>
                <w:rFonts w:ascii="Times New Roman" w:eastAsia="Times New Roman" w:hAnsi="Times New Roman" w:cs="Times New Roman"/>
                <w:sz w:val="24"/>
                <w:szCs w:val="24"/>
                <w:lang w:eastAsia="ru-RU"/>
              </w:rPr>
            </w:pP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val="en-US" w:eastAsia="ru-RU"/>
              </w:rPr>
              <w:lastRenderedPageBreak/>
              <w:t>4</w:t>
            </w:r>
            <w:r w:rsidRPr="005D45BF">
              <w:rPr>
                <w:rFonts w:ascii="Times New Roman" w:eastAsia="Times New Roman" w:hAnsi="Times New Roman" w:cs="Times New Roman"/>
                <w:color w:val="0D0D0D" w:themeColor="text1" w:themeTint="F2"/>
                <w:sz w:val="24"/>
                <w:szCs w:val="24"/>
                <w:lang w:eastAsia="ru-RU"/>
              </w:rPr>
              <w:t>4.</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распределительной оптической сети (частный сектор).</w:t>
            </w:r>
          </w:p>
        </w:tc>
        <w:tc>
          <w:tcPr>
            <w:tcW w:w="6840" w:type="dxa"/>
          </w:tcPr>
          <w:p w:rsidR="005D45BF" w:rsidRPr="005D45BF" w:rsidRDefault="005D45BF" w:rsidP="00487EB1">
            <w:pPr>
              <w:widowControl w:val="0"/>
              <w:numPr>
                <w:ilvl w:val="0"/>
                <w:numId w:val="33"/>
              </w:numPr>
              <w:spacing w:after="0" w:line="240" w:lineRule="auto"/>
              <w:ind w:left="459" w:hanging="426"/>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Определение мест расположения </w:t>
            </w:r>
            <w:proofErr w:type="spellStart"/>
            <w:r w:rsidRPr="005D45BF">
              <w:rPr>
                <w:rFonts w:ascii="Times New Roman" w:eastAsia="Times New Roman" w:hAnsi="Times New Roman" w:cs="Times New Roman"/>
                <w:b/>
                <w:color w:val="0D0D0D" w:themeColor="text1" w:themeTint="F2"/>
                <w:sz w:val="24"/>
                <w:szCs w:val="24"/>
                <w:lang w:eastAsia="ru-RU"/>
              </w:rPr>
              <w:t>дроп</w:t>
            </w:r>
            <w:proofErr w:type="spellEnd"/>
            <w:r w:rsidRPr="005D45BF">
              <w:rPr>
                <w:rFonts w:ascii="Times New Roman" w:eastAsia="Times New Roman" w:hAnsi="Times New Roman" w:cs="Times New Roman"/>
                <w:b/>
                <w:color w:val="0D0D0D" w:themeColor="text1" w:themeTint="F2"/>
                <w:sz w:val="24"/>
                <w:szCs w:val="24"/>
                <w:lang w:eastAsia="ru-RU"/>
              </w:rPr>
              <w:t>-муфт (ДМ)</w:t>
            </w:r>
          </w:p>
          <w:p w:rsidR="005D45BF" w:rsidRPr="005D45BF" w:rsidRDefault="005D45BF" w:rsidP="005D45BF">
            <w:pPr>
              <w:widowControl w:val="0"/>
              <w:spacing w:after="0" w:line="240" w:lineRule="auto"/>
              <w:ind w:left="459" w:firstLine="851"/>
              <w:contextualSpacing/>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Дома группируются по следующим критериям:</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Каждая группа насчитывает 4 дома. Одну группу домов обслуживает одна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-муфта.</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Для группы домов определяется точка размещения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w:t>
            </w:r>
          </w:p>
          <w:p w:rsidR="005D45BF" w:rsidRPr="005D45BF" w:rsidRDefault="005D45BF" w:rsidP="00487EB1">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-муфта должна располагаться на опоре;</w:t>
            </w:r>
          </w:p>
          <w:p w:rsidR="005D45BF" w:rsidRPr="005D45BF" w:rsidRDefault="005D45BF" w:rsidP="00487EB1">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Дома подключаются к ближайшей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-муфте;</w:t>
            </w:r>
          </w:p>
          <w:p w:rsidR="005D45BF" w:rsidRPr="005D45BF" w:rsidRDefault="005D45BF" w:rsidP="00487EB1">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расстояние от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-муфты до домов не должно превышать </w:t>
            </w:r>
            <w:r w:rsidRPr="005D45BF">
              <w:rPr>
                <w:rFonts w:ascii="Times New Roman" w:eastAsia="Times New Roman" w:hAnsi="Times New Roman" w:cs="Times New Roman"/>
                <w:b/>
                <w:color w:val="0D0D0D" w:themeColor="text1" w:themeTint="F2"/>
                <w:sz w:val="24"/>
                <w:szCs w:val="24"/>
                <w:lang w:eastAsia="ru-RU"/>
              </w:rPr>
              <w:t>150 м</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расстояние от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 рассчитывается исходя из того, что абонентский кабель проходит только по опорам и отходит к домам только от ближайшей к дому опоры;</w:t>
            </w:r>
          </w:p>
          <w:p w:rsidR="005D45BF" w:rsidRPr="005D45BF" w:rsidRDefault="005D45BF" w:rsidP="00487EB1">
            <w:pPr>
              <w:widowControl w:val="0"/>
              <w:numPr>
                <w:ilvl w:val="0"/>
                <w:numId w:val="44"/>
              </w:numPr>
              <w:spacing w:after="0" w:line="240" w:lineRule="auto"/>
              <w:ind w:left="7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Переходы через дорогу допустимы только там, где опоры установлены с одной стороны улицы. </w:t>
            </w:r>
          </w:p>
          <w:p w:rsidR="005D45BF" w:rsidRPr="005D45BF" w:rsidRDefault="005D45BF" w:rsidP="005D45BF">
            <w:pPr>
              <w:widowControl w:val="0"/>
              <w:spacing w:after="0" w:line="240" w:lineRule="auto"/>
              <w:ind w:left="742" w:firstLine="851"/>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плотной застройки (по итогам группировки на столбе необходима установка более, чем одной ДМ):</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Если к одной опоре подключается 5 домов, планировать 4-х портовую ДМ с одним распределительным ОВ (</w:t>
            </w:r>
            <w:proofErr w:type="spellStart"/>
            <w:r w:rsidRPr="005D45BF">
              <w:rPr>
                <w:rFonts w:ascii="Times New Roman" w:eastAsia="Times New Roman" w:hAnsi="Times New Roman" w:cs="Times New Roman"/>
                <w:color w:val="0D0D0D" w:themeColor="text1" w:themeTint="F2"/>
                <w:sz w:val="24"/>
                <w:szCs w:val="24"/>
                <w:lang w:eastAsia="ru-RU"/>
              </w:rPr>
              <w:t>Кдмрв</w:t>
            </w:r>
            <w:proofErr w:type="spellEnd"/>
            <w:r w:rsidRPr="005D45BF">
              <w:rPr>
                <w:rFonts w:ascii="Times New Roman" w:eastAsia="Times New Roman" w:hAnsi="Times New Roman" w:cs="Times New Roman"/>
                <w:color w:val="0D0D0D" w:themeColor="text1" w:themeTint="F2"/>
                <w:sz w:val="24"/>
                <w:szCs w:val="24"/>
                <w:lang w:eastAsia="ru-RU"/>
              </w:rPr>
              <w:t xml:space="preserve">=1); </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Если к одной опоре подключается 6-8 домов планировать 8-ми портовую ДМ с двумя распределительными ОВ (</w:t>
            </w:r>
            <w:proofErr w:type="spellStart"/>
            <w:r w:rsidRPr="005D45BF">
              <w:rPr>
                <w:rFonts w:ascii="Times New Roman" w:eastAsia="Times New Roman" w:hAnsi="Times New Roman" w:cs="Times New Roman"/>
                <w:color w:val="0D0D0D" w:themeColor="text1" w:themeTint="F2"/>
                <w:sz w:val="24"/>
                <w:szCs w:val="24"/>
                <w:lang w:eastAsia="ru-RU"/>
              </w:rPr>
              <w:t>Кдмрв</w:t>
            </w:r>
            <w:proofErr w:type="spellEnd"/>
            <w:r w:rsidRPr="005D45BF">
              <w:rPr>
                <w:rFonts w:ascii="Times New Roman" w:eastAsia="Times New Roman" w:hAnsi="Times New Roman" w:cs="Times New Roman"/>
                <w:color w:val="0D0D0D" w:themeColor="text1" w:themeTint="F2"/>
                <w:sz w:val="24"/>
                <w:szCs w:val="24"/>
                <w:lang w:eastAsia="ru-RU"/>
              </w:rPr>
              <w:t>=2)</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разреженной застройки, либо там, где в силу топологии поселения не удаётся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5D45BF">
              <w:rPr>
                <w:rFonts w:ascii="Times New Roman" w:eastAsia="Times New Roman" w:hAnsi="Times New Roman" w:cs="Times New Roman"/>
                <w:color w:val="0D0D0D" w:themeColor="text1" w:themeTint="F2"/>
                <w:sz w:val="24"/>
                <w:szCs w:val="24"/>
                <w:lang w:eastAsia="ru-RU"/>
              </w:rPr>
              <w:t>Кдмрв</w:t>
            </w:r>
            <w:proofErr w:type="spellEnd"/>
            <w:r w:rsidRPr="005D45BF">
              <w:rPr>
                <w:rFonts w:ascii="Times New Roman" w:eastAsia="Times New Roman" w:hAnsi="Times New Roman" w:cs="Times New Roman"/>
                <w:color w:val="0D0D0D" w:themeColor="text1" w:themeTint="F2"/>
                <w:sz w:val="24"/>
                <w:szCs w:val="24"/>
                <w:lang w:eastAsia="ru-RU"/>
              </w:rPr>
              <w:t>=1.</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0B050"/>
                <w:sz w:val="24"/>
                <w:szCs w:val="24"/>
                <w:lang w:eastAsia="ru-RU"/>
              </w:rPr>
            </w:pPr>
          </w:p>
          <w:p w:rsidR="005D45BF" w:rsidRPr="005D45BF" w:rsidRDefault="005D45BF" w:rsidP="00487EB1">
            <w:pPr>
              <w:widowControl w:val="0"/>
              <w:numPr>
                <w:ilvl w:val="0"/>
                <w:numId w:val="33"/>
              </w:numPr>
              <w:spacing w:after="0" w:line="240" w:lineRule="auto"/>
              <w:ind w:left="459" w:hanging="459"/>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Первичная кластеризация, технология “шлейф”</w:t>
            </w:r>
          </w:p>
          <w:p w:rsidR="005D45BF" w:rsidRPr="005D45BF" w:rsidRDefault="005D45BF" w:rsidP="005D45BF">
            <w:pPr>
              <w:widowControl w:val="0"/>
              <w:spacing w:after="0" w:line="240" w:lineRule="auto"/>
              <w:ind w:left="459" w:firstLine="851"/>
              <w:contextualSpacing/>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 группируются в кластеры по следующим правилам:</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через все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 кластера должен проходить один распределительный кабель;</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распределительный кабель начинается в ОРШ или муфте РМ;</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 возможности использовать простые трассы (кабель не должен проходить по одному пролёту дважды);</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трасса распределительного кабеля должна проходить строго по опорам и не должна содержать пролётов более 50м;</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трасса распределительного кабеля не должна содержать длинных участков, не содержащих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ёмкость распределительных кабелей: 8, 16, 20, 24, 28, 32 ОВ;</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суммарное количество рабочих волокон распределительного кабеля (</w:t>
            </w:r>
            <w:proofErr w:type="spellStart"/>
            <w:r w:rsidRPr="005D45BF">
              <w:rPr>
                <w:rFonts w:ascii="Times New Roman" w:eastAsia="Times New Roman" w:hAnsi="Times New Roman" w:cs="Times New Roman"/>
                <w:color w:val="0D0D0D" w:themeColor="text1" w:themeTint="F2"/>
                <w:sz w:val="24"/>
                <w:szCs w:val="24"/>
                <w:lang w:eastAsia="ru-RU"/>
              </w:rPr>
              <w:t>Крврк</w:t>
            </w:r>
            <w:proofErr w:type="spellEnd"/>
            <w:r w:rsidRPr="005D45BF">
              <w:rPr>
                <w:rFonts w:ascii="Times New Roman" w:eastAsia="Times New Roman" w:hAnsi="Times New Roman" w:cs="Times New Roman"/>
                <w:color w:val="0D0D0D" w:themeColor="text1" w:themeTint="F2"/>
                <w:sz w:val="24"/>
                <w:szCs w:val="24"/>
                <w:lang w:eastAsia="ru-RU"/>
              </w:rPr>
              <w:t xml:space="preserve">) определяется как сумма </w:t>
            </w:r>
            <w:proofErr w:type="spellStart"/>
            <w:r w:rsidRPr="005D45BF">
              <w:rPr>
                <w:rFonts w:ascii="Times New Roman" w:eastAsia="Times New Roman" w:hAnsi="Times New Roman" w:cs="Times New Roman"/>
                <w:color w:val="0D0D0D" w:themeColor="text1" w:themeTint="F2"/>
                <w:sz w:val="24"/>
                <w:szCs w:val="24"/>
                <w:lang w:eastAsia="ru-RU"/>
              </w:rPr>
              <w:t>Кдмрв</w:t>
            </w:r>
            <w:proofErr w:type="spellEnd"/>
            <w:r w:rsidRPr="005D45BF">
              <w:rPr>
                <w:rFonts w:ascii="Times New Roman" w:eastAsia="Times New Roman" w:hAnsi="Times New Roman" w:cs="Times New Roman"/>
                <w:color w:val="0D0D0D" w:themeColor="text1" w:themeTint="F2"/>
                <w:sz w:val="24"/>
                <w:szCs w:val="24"/>
                <w:lang w:eastAsia="ru-RU"/>
              </w:rPr>
              <w:t xml:space="preserve"> для всех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 кластера;</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суммарная длина распределительного кабеля должна быть минимальной.</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0B050"/>
                <w:sz w:val="24"/>
                <w:szCs w:val="24"/>
                <w:lang w:eastAsia="ru-RU"/>
              </w:rPr>
            </w:pP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если не удаётся планировать сеть на технологии типа “шлейф”: необходим подвес более двух распределительных кабелей на одном пролёте либо необходимо использование сложных трассы распределительных кабелей с двойным прохождением одного пролёта, что приводит к существенному увеличению удельной длины кабеля в пересчёте на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-муфту, планировать технология “звезда” для распределительной сети данного ОРШ.</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5D45BF" w:rsidRPr="005D45BF" w:rsidRDefault="005D45BF" w:rsidP="005D45BF">
            <w:pPr>
              <w:widowControl w:val="0"/>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487EB1">
            <w:pPr>
              <w:widowControl w:val="0"/>
              <w:numPr>
                <w:ilvl w:val="0"/>
                <w:numId w:val="33"/>
              </w:numPr>
              <w:spacing w:after="0" w:line="240" w:lineRule="auto"/>
              <w:ind w:left="317"/>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Кластеризация, технология “звезда”. </w:t>
            </w:r>
          </w:p>
          <w:p w:rsidR="005D45BF" w:rsidRPr="005D45BF" w:rsidRDefault="005D45BF" w:rsidP="005D45BF">
            <w:pPr>
              <w:widowControl w:val="0"/>
              <w:spacing w:after="0" w:line="240" w:lineRule="auto"/>
              <w:ind w:left="317" w:firstLine="851"/>
              <w:contextualSpacing/>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-муфтах, используемых в технологии “звезда” не используются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поэтому кластеризация проходит следующим образом</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Зона застройки по технологии “звезда” разбивается на кластеры по следующим критериям: </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ab/>
              <w:t>- топологическая связность;</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ab/>
              <w:t>- до 96 домов в кластере;</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ab/>
              <w:t>- минимально возможное количество кластеров;</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ab/>
              <w:t xml:space="preserve">-диаметр кластера (расстояния между наиболее удалёнными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-муфтами) не превышало 700 м.</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0B050"/>
                <w:sz w:val="24"/>
                <w:szCs w:val="24"/>
                <w:lang w:eastAsia="ru-RU"/>
              </w:rPr>
            </w:pP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каждом кластере должно быть выбрано место установки ОРШ, таки образом чтобы расстояния от ОРШ до наиболее удалённой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-муфты было минимальным (геометрический центр облака) и не превышало 350 м.  В случае если выбрать место установки ОРШ не удаётся потому что расстояние по </w:t>
            </w:r>
            <w:r w:rsidRPr="005D45BF">
              <w:rPr>
                <w:rFonts w:ascii="Times New Roman" w:eastAsia="Times New Roman" w:hAnsi="Times New Roman" w:cs="Times New Roman"/>
                <w:color w:val="0D0D0D" w:themeColor="text1" w:themeTint="F2"/>
                <w:sz w:val="24"/>
                <w:szCs w:val="24"/>
                <w:lang w:eastAsia="ru-RU"/>
              </w:rPr>
              <w:lastRenderedPageBreak/>
              <w:t>опорам до некоторых муфт превосходит 350 м, эти муфты необходимо отнести к другому кластеру.</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ОРШ должен располагаться на одной из опор, желательно в месте пересечения улиц или переулков.</w:t>
            </w:r>
          </w:p>
          <w:p w:rsidR="005D45BF" w:rsidRPr="005D45BF" w:rsidRDefault="005D45BF" w:rsidP="005D45BF">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Ёмкость распределительных кабелей определяется как </w:t>
            </w:r>
            <w:proofErr w:type="spellStart"/>
            <w:r w:rsidRPr="005D45BF">
              <w:rPr>
                <w:rFonts w:ascii="Times New Roman" w:eastAsia="Times New Roman" w:hAnsi="Times New Roman" w:cs="Times New Roman"/>
                <w:b/>
                <w:color w:val="0D0D0D" w:themeColor="text1" w:themeTint="F2"/>
                <w:sz w:val="24"/>
                <w:szCs w:val="24"/>
                <w:lang w:eastAsia="ru-RU"/>
              </w:rPr>
              <w:t>Кдмрв</w:t>
            </w:r>
            <w:proofErr w:type="spellEnd"/>
            <w:r w:rsidRPr="005D45BF">
              <w:rPr>
                <w:rFonts w:ascii="Times New Roman" w:eastAsia="Times New Roman" w:hAnsi="Times New Roman" w:cs="Times New Roman"/>
                <w:color w:val="0D0D0D" w:themeColor="text1" w:themeTint="F2"/>
                <w:sz w:val="24"/>
                <w:szCs w:val="24"/>
                <w:lang w:eastAsia="ru-RU"/>
              </w:rPr>
              <w:t xml:space="preserve"> (резервные волокна в распределительном кабеле не предусматриваются).</w:t>
            </w: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55.</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распределительной оптической сети (МКД)</w:t>
            </w:r>
          </w:p>
        </w:tc>
        <w:tc>
          <w:tcPr>
            <w:tcW w:w="6840" w:type="dxa"/>
          </w:tcPr>
          <w:p w:rsidR="005D45BF" w:rsidRPr="005D45BF" w:rsidRDefault="005D45BF" w:rsidP="005D45BF">
            <w:pPr>
              <w:keepNext/>
              <w:numPr>
                <w:ilvl w:val="2"/>
                <w:numId w:val="0"/>
              </w:numPr>
              <w:tabs>
                <w:tab w:val="left" w:pos="680"/>
                <w:tab w:val="num" w:pos="1134"/>
              </w:tabs>
              <w:spacing w:before="60" w:after="60" w:line="240" w:lineRule="auto"/>
              <w:ind w:left="1040" w:hanging="709"/>
              <w:jc w:val="both"/>
              <w:outlineLvl w:val="2"/>
              <w:rPr>
                <w:rFonts w:ascii="Times New Roman" w:eastAsia="MS Mincho" w:hAnsi="Times New Roman" w:cs="Times New Roman"/>
                <w:b/>
                <w:bCs/>
                <w:color w:val="0D0D0D" w:themeColor="text1" w:themeTint="F2"/>
                <w:sz w:val="24"/>
                <w:szCs w:val="24"/>
                <w:lang w:eastAsia="ru-RU"/>
              </w:rPr>
            </w:pPr>
            <w:bookmarkStart w:id="1" w:name="_Toc375324178"/>
            <w:r w:rsidRPr="005D45BF">
              <w:rPr>
                <w:rFonts w:ascii="Times New Roman" w:eastAsia="MS Mincho" w:hAnsi="Times New Roman" w:cs="Times New Roman"/>
                <w:b/>
                <w:bCs/>
                <w:color w:val="0D0D0D" w:themeColor="text1" w:themeTint="F2"/>
                <w:sz w:val="24"/>
                <w:szCs w:val="24"/>
                <w:lang w:eastAsia="ru-RU"/>
              </w:rPr>
              <w:t>Требования к ОРШ</w:t>
            </w:r>
            <w:bookmarkEnd w:id="1"/>
          </w:p>
          <w:p w:rsidR="005D45BF" w:rsidRPr="005D45BF" w:rsidRDefault="005D45BF" w:rsidP="00487EB1">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заказчиком. </w:t>
            </w:r>
          </w:p>
          <w:p w:rsidR="005D45BF" w:rsidRPr="005D45BF" w:rsidRDefault="005D45BF" w:rsidP="00487EB1">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5D45BF" w:rsidRPr="005D45BF" w:rsidRDefault="005D45BF" w:rsidP="00487EB1">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Планировать размещение шкафов с учётом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5D45BF" w:rsidRPr="005D45BF" w:rsidRDefault="005D45BF" w:rsidP="00487EB1">
            <w:pPr>
              <w:numPr>
                <w:ilvl w:val="0"/>
                <w:numId w:val="66"/>
              </w:numPr>
              <w:tabs>
                <w:tab w:val="left" w:pos="426"/>
              </w:tabs>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Место установки ОРШ определяется при проектировании магистральной сети. </w:t>
            </w:r>
          </w:p>
          <w:p w:rsidR="005D45BF" w:rsidRPr="005D45BF" w:rsidRDefault="005D45BF" w:rsidP="00487EB1">
            <w:pPr>
              <w:numPr>
                <w:ilvl w:val="0"/>
                <w:numId w:val="66"/>
              </w:numPr>
              <w:tabs>
                <w:tab w:val="left" w:pos="426"/>
              </w:tabs>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 устанавливаются в ОРШ. </w:t>
            </w:r>
          </w:p>
          <w:p w:rsidR="005D45BF" w:rsidRPr="005D45BF" w:rsidRDefault="005D45BF" w:rsidP="00487EB1">
            <w:pPr>
              <w:numPr>
                <w:ilvl w:val="0"/>
                <w:numId w:val="66"/>
              </w:numPr>
              <w:tabs>
                <w:tab w:val="left" w:pos="426"/>
              </w:tabs>
              <w:spacing w:after="0" w:line="240" w:lineRule="auto"/>
              <w:ind w:left="33" w:hanging="2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5D45BF" w:rsidRPr="005D45BF" w:rsidRDefault="005D45BF" w:rsidP="00487EB1">
            <w:pPr>
              <w:numPr>
                <w:ilvl w:val="0"/>
                <w:numId w:val="66"/>
              </w:num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ОРШ должны соответствовать </w:t>
            </w:r>
            <w:r w:rsidRPr="005D45BF">
              <w:rPr>
                <w:rFonts w:ascii="Times New Roman" w:eastAsia="Times New Roman" w:hAnsi="Times New Roman" w:cs="Times New Roman"/>
                <w:bCs/>
                <w:color w:val="0D0D0D" w:themeColor="text1" w:themeTint="F2"/>
                <w:sz w:val="24"/>
                <w:szCs w:val="24"/>
                <w:lang w:eastAsia="ru-RU"/>
              </w:rPr>
              <w:t>техническим</w:t>
            </w:r>
            <w:r w:rsidRPr="005D45BF">
              <w:rPr>
                <w:rFonts w:ascii="Times New Roman" w:eastAsia="Times New Roman" w:hAnsi="Times New Roman" w:cs="Times New Roman"/>
                <w:color w:val="0D0D0D" w:themeColor="text1" w:themeTint="F2"/>
                <w:sz w:val="24"/>
                <w:szCs w:val="24"/>
                <w:lang w:eastAsia="ru-RU"/>
              </w:rPr>
              <w:t xml:space="preserve"> требованиям, приведённым в </w:t>
            </w:r>
            <w:hyperlink r:id="rId8" w:anchor="_Приложение_1_" w:history="1">
              <w:r w:rsidRPr="005D45BF">
                <w:rPr>
                  <w:rFonts w:ascii="Times New Roman" w:eastAsia="Times New Roman" w:hAnsi="Times New Roman" w:cs="Times New Roman"/>
                  <w:color w:val="0D0D0D" w:themeColor="text1" w:themeTint="F2"/>
                  <w:sz w:val="24"/>
                  <w:szCs w:val="24"/>
                  <w:u w:val="single"/>
                  <w:lang w:eastAsia="ru-RU"/>
                </w:rPr>
                <w:t>Приложении №</w:t>
              </w:r>
            </w:hyperlink>
            <w:r w:rsidRPr="005D45BF">
              <w:rPr>
                <w:rFonts w:ascii="Times New Roman" w:eastAsia="Times New Roman" w:hAnsi="Times New Roman" w:cs="Times New Roman"/>
                <w:color w:val="0D0D0D" w:themeColor="text1" w:themeTint="F2"/>
                <w:sz w:val="24"/>
                <w:szCs w:val="24"/>
                <w:u w:val="single"/>
                <w:lang w:eastAsia="ru-RU"/>
              </w:rPr>
              <w:t>4</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5D45BF">
            <w:pPr>
              <w:widowControl w:val="0"/>
              <w:spacing w:after="0" w:line="240" w:lineRule="auto"/>
              <w:ind w:firstLine="851"/>
              <w:jc w:val="both"/>
              <w:rPr>
                <w:rFonts w:ascii="Times New Roman" w:eastAsia="Times New Roman" w:hAnsi="Times New Roman" w:cs="Times New Roman"/>
                <w:b/>
                <w:i/>
                <w:color w:val="0070C0"/>
                <w:sz w:val="24"/>
                <w:szCs w:val="24"/>
                <w:lang w:eastAsia="ru-RU"/>
              </w:rPr>
            </w:pP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66.</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магистральной оптической сети</w:t>
            </w:r>
          </w:p>
        </w:tc>
        <w:tc>
          <w:tcPr>
            <w:tcW w:w="6840" w:type="dxa"/>
          </w:tcPr>
          <w:p w:rsidR="005D45BF" w:rsidRPr="005D45BF" w:rsidRDefault="005D45BF" w:rsidP="00487EB1">
            <w:pPr>
              <w:numPr>
                <w:ilvl w:val="0"/>
                <w:numId w:val="34"/>
              </w:num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Место расположения центрального узла.</w:t>
            </w:r>
          </w:p>
          <w:p w:rsidR="005D45BF" w:rsidRPr="005D45BF" w:rsidRDefault="005D45BF" w:rsidP="005D45BF">
            <w:pPr>
              <w:spacing w:after="0" w:line="240" w:lineRule="auto"/>
              <w:ind w:left="736" w:firstLine="851"/>
              <w:contextualSpacing/>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коттеджном посёлке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сельских и городских поселениях центральный узел располагается на ближайшей АТС.</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487EB1">
            <w:pPr>
              <w:numPr>
                <w:ilvl w:val="0"/>
                <w:numId w:val="34"/>
              </w:num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Определение места установки ОРШ.</w:t>
            </w:r>
          </w:p>
          <w:p w:rsidR="005D45BF" w:rsidRPr="005D45BF" w:rsidRDefault="005D45BF" w:rsidP="005D45BF">
            <w:pPr>
              <w:spacing w:after="0" w:line="240" w:lineRule="auto"/>
              <w:ind w:left="736" w:firstLine="851"/>
              <w:contextualSpacing/>
              <w:jc w:val="both"/>
              <w:rPr>
                <w:rFonts w:ascii="Times New Roman" w:eastAsia="Times New Roman" w:hAnsi="Times New Roman" w:cs="Times New Roman"/>
                <w:b/>
                <w:color w:val="0070C0"/>
                <w:sz w:val="24"/>
                <w:szCs w:val="24"/>
                <w:lang w:eastAsia="ru-RU"/>
              </w:rPr>
            </w:pP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 случае, если в городе проводилось ситуационное планирование (СП), в качестве места установки ОРШ планировать определённое в ходе СП место установки MSAN. </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противном случае:</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если в районе застройки до 192 домов, ОРШ планировать в геометрическом центре района на опорах связи;  </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если в районе застройки более 192 домов, то необходимо первоначально разбить район на облака по критериям:</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топологическая связность внутри каждого облака;</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не более 192 домов в облаке;</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желательно, чтобы облака были приблизительно одного размера (по количеству ДХ);</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для каждого облака ОРШ планировать в геометрическом центре облака на опорах связи.</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0B050"/>
                <w:sz w:val="24"/>
                <w:szCs w:val="24"/>
                <w:lang w:eastAsia="ru-RU"/>
              </w:rPr>
            </w:pPr>
          </w:p>
          <w:p w:rsidR="005D45BF" w:rsidRPr="005D45BF" w:rsidRDefault="005D45BF" w:rsidP="00487EB1">
            <w:pPr>
              <w:numPr>
                <w:ilvl w:val="0"/>
                <w:numId w:val="34"/>
              </w:numPr>
              <w:spacing w:after="0" w:line="240" w:lineRule="auto"/>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Количество магистральных волокон (</w:t>
            </w:r>
            <w:proofErr w:type="spellStart"/>
            <w:r w:rsidRPr="005D45BF">
              <w:rPr>
                <w:rFonts w:ascii="Times New Roman" w:eastAsia="Times New Roman" w:hAnsi="Times New Roman" w:cs="Times New Roman"/>
                <w:b/>
                <w:color w:val="0D0D0D" w:themeColor="text1" w:themeTint="F2"/>
                <w:sz w:val="24"/>
                <w:szCs w:val="24"/>
                <w:lang w:eastAsia="ru-RU"/>
              </w:rPr>
              <w:t>Кмворш</w:t>
            </w:r>
            <w:proofErr w:type="spellEnd"/>
            <w:r w:rsidRPr="005D45BF">
              <w:rPr>
                <w:rFonts w:ascii="Times New Roman" w:eastAsia="Times New Roman" w:hAnsi="Times New Roman" w:cs="Times New Roman"/>
                <w:b/>
                <w:color w:val="0D0D0D" w:themeColor="text1" w:themeTint="F2"/>
                <w:sz w:val="24"/>
                <w:szCs w:val="24"/>
                <w:lang w:eastAsia="ru-RU"/>
              </w:rPr>
              <w:t>).</w:t>
            </w:r>
          </w:p>
          <w:p w:rsidR="005D45BF" w:rsidRPr="005D45BF" w:rsidRDefault="005D45BF" w:rsidP="005D45BF">
            <w:pPr>
              <w:spacing w:after="0" w:line="240" w:lineRule="auto"/>
              <w:ind w:left="736" w:firstLine="851"/>
              <w:contextualSpacing/>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Для каждого ОРШ определяется потребность в магистральных волокнах как:</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w:t>
            </w:r>
            <w:proofErr w:type="spellStart"/>
            <w:r w:rsidRPr="005D45BF">
              <w:rPr>
                <w:rFonts w:ascii="Times New Roman" w:eastAsia="Times New Roman" w:hAnsi="Times New Roman" w:cs="Times New Roman"/>
                <w:b/>
                <w:color w:val="0D0D0D" w:themeColor="text1" w:themeTint="F2"/>
                <w:sz w:val="24"/>
                <w:szCs w:val="24"/>
                <w:lang w:eastAsia="ru-RU"/>
              </w:rPr>
              <w:t>Кмворш</w:t>
            </w:r>
            <w:proofErr w:type="spellEnd"/>
            <w:r w:rsidRPr="005D45BF">
              <w:rPr>
                <w:rFonts w:ascii="Times New Roman" w:eastAsia="Times New Roman" w:hAnsi="Times New Roman" w:cs="Times New Roman"/>
                <w:color w:val="0D0D0D" w:themeColor="text1" w:themeTint="F2"/>
                <w:sz w:val="24"/>
                <w:szCs w:val="24"/>
                <w:lang w:eastAsia="ru-RU"/>
              </w:rPr>
              <w:t xml:space="preserve"> = ОКРВВЕРХ (сумма </w:t>
            </w:r>
            <w:proofErr w:type="spellStart"/>
            <w:r w:rsidRPr="005D45BF">
              <w:rPr>
                <w:rFonts w:ascii="Times New Roman" w:eastAsia="Times New Roman" w:hAnsi="Times New Roman" w:cs="Times New Roman"/>
                <w:color w:val="0D0D0D" w:themeColor="text1" w:themeTint="F2"/>
                <w:sz w:val="24"/>
                <w:szCs w:val="24"/>
                <w:lang w:eastAsia="ru-RU"/>
              </w:rPr>
              <w:t>Крврк</w:t>
            </w:r>
            <w:proofErr w:type="spellEnd"/>
            <w:r w:rsidRPr="005D45BF">
              <w:rPr>
                <w:rFonts w:ascii="Times New Roman" w:eastAsia="Times New Roman" w:hAnsi="Times New Roman" w:cs="Times New Roman"/>
                <w:color w:val="0D0D0D" w:themeColor="text1" w:themeTint="F2"/>
                <w:sz w:val="24"/>
                <w:szCs w:val="24"/>
                <w:lang w:eastAsia="ru-RU"/>
              </w:rPr>
              <w:t>) /16 + 2 (резервные волокна).</w:t>
            </w:r>
          </w:p>
          <w:p w:rsidR="005D45BF" w:rsidRPr="005D45BF" w:rsidRDefault="005D45BF" w:rsidP="005D45BF">
            <w:pPr>
              <w:spacing w:after="0" w:line="240" w:lineRule="auto"/>
              <w:ind w:firstLine="518"/>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left="-49"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пролёте становится необходимым подвес трёх кабелей (магистральный + два распределительных), то необходимо повторное проектирование распределительной сети.</w:t>
            </w:r>
          </w:p>
          <w:p w:rsidR="005D45BF" w:rsidRPr="005D45BF" w:rsidRDefault="005D45BF" w:rsidP="005D45BF">
            <w:pPr>
              <w:spacing w:after="0" w:line="240" w:lineRule="auto"/>
              <w:ind w:left="-49" w:firstLine="567"/>
              <w:contextualSpacing/>
              <w:jc w:val="both"/>
              <w:rPr>
                <w:rFonts w:ascii="Times New Roman" w:eastAsia="Times New Roman" w:hAnsi="Times New Roman" w:cs="Times New Roman"/>
                <w:color w:val="0070C0"/>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Допускается прохождение опорного кабеля транзитом через ОРШ, при этом опорные кабели объединяются в один с количеством рабочих волокон </w:t>
            </w:r>
            <w:proofErr w:type="spellStart"/>
            <w:r w:rsidRPr="005D45BF">
              <w:rPr>
                <w:rFonts w:ascii="Times New Roman" w:eastAsia="Times New Roman" w:hAnsi="Times New Roman" w:cs="Times New Roman"/>
                <w:color w:val="0D0D0D" w:themeColor="text1" w:themeTint="F2"/>
                <w:sz w:val="24"/>
                <w:szCs w:val="24"/>
                <w:lang w:eastAsia="ru-RU"/>
              </w:rPr>
              <w:t>Крв</w:t>
            </w:r>
            <w:proofErr w:type="spellEnd"/>
            <w:r w:rsidRPr="005D45BF">
              <w:rPr>
                <w:rFonts w:ascii="Times New Roman" w:eastAsia="Times New Roman" w:hAnsi="Times New Roman" w:cs="Times New Roman"/>
                <w:color w:val="0D0D0D" w:themeColor="text1" w:themeTint="F2"/>
                <w:sz w:val="24"/>
                <w:szCs w:val="24"/>
                <w:lang w:eastAsia="ru-RU"/>
              </w:rPr>
              <w:t xml:space="preserve"> = Крворш1 + Крворш2.  Общая ёмкость кабеля определяется как наименьше число кратное 4м, большее чем </w:t>
            </w:r>
            <w:proofErr w:type="spellStart"/>
            <w:r w:rsidRPr="005D45BF">
              <w:rPr>
                <w:rFonts w:ascii="Times New Roman" w:eastAsia="Times New Roman" w:hAnsi="Times New Roman" w:cs="Times New Roman"/>
                <w:color w:val="0D0D0D" w:themeColor="text1" w:themeTint="F2"/>
                <w:sz w:val="24"/>
                <w:szCs w:val="24"/>
                <w:lang w:eastAsia="ru-RU"/>
              </w:rPr>
              <w:t>Крв</w:t>
            </w:r>
            <w:proofErr w:type="spellEnd"/>
            <w:r w:rsidRPr="005D45BF">
              <w:rPr>
                <w:rFonts w:ascii="Times New Roman" w:eastAsia="Times New Roman" w:hAnsi="Times New Roman" w:cs="Times New Roman"/>
                <w:color w:val="0D0D0D" w:themeColor="text1" w:themeTint="F2"/>
                <w:sz w:val="24"/>
                <w:szCs w:val="24"/>
                <w:lang w:eastAsia="ru-RU"/>
              </w:rPr>
              <w:t xml:space="preserve"> +2 (на любом участке трассы заложено как минимум 2 резервных волокна).</w:t>
            </w: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0B050"/>
                <w:sz w:val="24"/>
                <w:szCs w:val="24"/>
                <w:lang w:eastAsia="ru-RU"/>
              </w:rPr>
              <w:lastRenderedPageBreak/>
              <w:t>7</w:t>
            </w:r>
            <w:r w:rsidRPr="005D45BF">
              <w:rPr>
                <w:rFonts w:ascii="Times New Roman" w:eastAsia="Times New Roman" w:hAnsi="Times New Roman" w:cs="Times New Roman"/>
                <w:color w:val="0D0D0D" w:themeColor="text1" w:themeTint="F2"/>
                <w:sz w:val="24"/>
                <w:szCs w:val="24"/>
                <w:lang w:eastAsia="ru-RU"/>
              </w:rPr>
              <w:t>7.</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Требования к оптическим распределительным шкафам (ОРШ, ОРК, ШКОН и т.д.)</w:t>
            </w:r>
          </w:p>
        </w:tc>
        <w:tc>
          <w:tcPr>
            <w:tcW w:w="6840" w:type="dxa"/>
          </w:tcPr>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ОРШ должны соответствовать техническим требованиям, приведённым в Приложении № 4 к ТЗ.</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Основные требования:</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Место установки ОРШ, ОРК и пр. определяется при проектировании сети;</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Размещение ОРШ, ОРК, ШКОН предпочтительно на опорах, допускается на улице на бетонированном фундаменте (аналогично распределительным шкафам ГТС);</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 Место размещения шкафа должно быть согласовано со всеми заинтересованными сторонами на этапе проектирования.</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Планировать размещение шкафов с учётом обеспечения доступа обслуживающего персонала, в течение нормативного срока на устранение повреждения;</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5D45BF">
              <w:rPr>
                <w:rFonts w:ascii="Times New Roman" w:eastAsia="Times New Roman" w:hAnsi="Times New Roman" w:cs="Times New Roman"/>
                <w:b/>
                <w:color w:val="0D0D0D" w:themeColor="text1" w:themeTint="F2"/>
                <w:sz w:val="24"/>
                <w:szCs w:val="24"/>
                <w:lang w:eastAsia="ru-RU"/>
              </w:rPr>
              <w:t>0,5 м</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5D45BF">
            <w:pPr>
              <w:spacing w:after="0" w:line="240" w:lineRule="auto"/>
              <w:ind w:firstLine="51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Магистральные кабели должны быть разварены на коммутационные панели (модули) ОРШ;</w:t>
            </w:r>
          </w:p>
          <w:p w:rsidR="005D45BF" w:rsidRPr="005D45BF" w:rsidRDefault="005D45BF" w:rsidP="005D45BF">
            <w:pPr>
              <w:spacing w:after="0" w:line="240" w:lineRule="auto"/>
              <w:ind w:firstLine="518"/>
              <w:jc w:val="both"/>
              <w:rPr>
                <w:rFonts w:ascii="Times New Roman" w:eastAsia="Times New Roman" w:hAnsi="Times New Roman" w:cs="Times New Roman"/>
                <w:color w:val="0070C0"/>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Допустимый радиус изгиба   распределительного кабеля   при   прокладке должен быть </w:t>
            </w:r>
            <w:r w:rsidRPr="005D45BF">
              <w:rPr>
                <w:rFonts w:ascii="Times New Roman" w:eastAsia="Times New Roman" w:hAnsi="Times New Roman" w:cs="Times New Roman"/>
                <w:b/>
                <w:color w:val="0D0D0D" w:themeColor="text1" w:themeTint="F2"/>
                <w:sz w:val="24"/>
                <w:szCs w:val="24"/>
                <w:lang w:eastAsia="ru-RU"/>
              </w:rPr>
              <w:t>не менее 20 (двадцати)</w:t>
            </w:r>
            <w:r w:rsidRPr="005D45BF">
              <w:rPr>
                <w:rFonts w:ascii="Times New Roman" w:eastAsia="Times New Roman" w:hAnsi="Times New Roman" w:cs="Times New Roman"/>
                <w:color w:val="0D0D0D" w:themeColor="text1" w:themeTint="F2"/>
                <w:sz w:val="24"/>
                <w:szCs w:val="24"/>
                <w:lang w:eastAsia="ru-RU"/>
              </w:rPr>
              <w:t xml:space="preserve"> наружных его диаметров.</w:t>
            </w:r>
          </w:p>
        </w:tc>
      </w:tr>
      <w:tr w:rsidR="005D45BF" w:rsidRPr="005D45BF" w:rsidTr="005D45BF">
        <w:tc>
          <w:tcPr>
            <w:tcW w:w="710" w:type="dxa"/>
          </w:tcPr>
          <w:p w:rsidR="005D45BF" w:rsidRPr="005D45BF" w:rsidRDefault="005D45BF" w:rsidP="005D45BF">
            <w:pPr>
              <w:spacing w:after="0" w:line="240" w:lineRule="auto"/>
              <w:ind w:firstLine="851"/>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0B050"/>
                <w:sz w:val="24"/>
                <w:szCs w:val="24"/>
                <w:lang w:eastAsia="ru-RU"/>
              </w:rPr>
              <w:t>8</w:t>
            </w:r>
            <w:r w:rsidRPr="005D45BF">
              <w:rPr>
                <w:rFonts w:ascii="Times New Roman" w:eastAsia="Times New Roman" w:hAnsi="Times New Roman" w:cs="Times New Roman"/>
                <w:color w:val="0D0D0D" w:themeColor="text1" w:themeTint="F2"/>
                <w:sz w:val="24"/>
                <w:szCs w:val="24"/>
                <w:lang w:eastAsia="ru-RU"/>
              </w:rPr>
              <w:t>8.</w:t>
            </w:r>
          </w:p>
        </w:tc>
        <w:tc>
          <w:tcPr>
            <w:tcW w:w="2438" w:type="dxa"/>
          </w:tcPr>
          <w:p w:rsidR="005D45BF" w:rsidRPr="005D45BF" w:rsidRDefault="005D45BF" w:rsidP="005D45BF">
            <w:pPr>
              <w:spacing w:after="0" w:line="240" w:lineRule="auto"/>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Требования к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 -муфтам и к оптическим </w:t>
            </w:r>
            <w:r w:rsidRPr="005D45BF">
              <w:rPr>
                <w:rFonts w:ascii="Times New Roman" w:eastAsia="Times New Roman" w:hAnsi="Times New Roman" w:cs="Times New Roman"/>
                <w:color w:val="0D0D0D" w:themeColor="text1" w:themeTint="F2"/>
                <w:sz w:val="24"/>
                <w:szCs w:val="24"/>
                <w:lang w:eastAsia="ru-RU"/>
              </w:rPr>
              <w:lastRenderedPageBreak/>
              <w:t>разветвителям (</w:t>
            </w:r>
            <w:proofErr w:type="spellStart"/>
            <w:r w:rsidRPr="005D45BF">
              <w:rPr>
                <w:rFonts w:ascii="Times New Roman" w:eastAsia="Times New Roman" w:hAnsi="Times New Roman" w:cs="Times New Roman"/>
                <w:color w:val="0D0D0D" w:themeColor="text1" w:themeTint="F2"/>
                <w:sz w:val="24"/>
                <w:szCs w:val="24"/>
                <w:lang w:eastAsia="ru-RU"/>
              </w:rPr>
              <w:t>сплиттерам</w:t>
            </w:r>
            <w:proofErr w:type="spellEnd"/>
            <w:r w:rsidRPr="005D45BF">
              <w:rPr>
                <w:rFonts w:ascii="Times New Roman" w:eastAsia="Times New Roman" w:hAnsi="Times New Roman" w:cs="Times New Roman"/>
                <w:color w:val="0D0D0D" w:themeColor="text1" w:themeTint="F2"/>
                <w:sz w:val="24"/>
                <w:szCs w:val="24"/>
                <w:lang w:eastAsia="ru-RU"/>
              </w:rPr>
              <w:t>)</w:t>
            </w:r>
          </w:p>
        </w:tc>
        <w:tc>
          <w:tcPr>
            <w:tcW w:w="6840" w:type="dxa"/>
          </w:tcPr>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color w:val="0D0D0D" w:themeColor="text1" w:themeTint="F2"/>
                <w:sz w:val="24"/>
                <w:szCs w:val="26"/>
                <w:lang w:eastAsia="ru-RU"/>
              </w:rPr>
              <w:lastRenderedPageBreak/>
              <w:t>Основные требования:</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6"/>
                <w:szCs w:val="26"/>
                <w:lang w:eastAsia="ru-RU"/>
              </w:rPr>
            </w:pPr>
          </w:p>
          <w:p w:rsidR="005D45BF" w:rsidRPr="005D45BF" w:rsidRDefault="005D45BF" w:rsidP="00487EB1">
            <w:pPr>
              <w:numPr>
                <w:ilvl w:val="0"/>
                <w:numId w:val="95"/>
              </w:numPr>
              <w:spacing w:after="0" w:line="240" w:lineRule="auto"/>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 должны соответствовать техническим требованиям, приведённым в Приложении № 5 к ТЗ;</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w:t>
            </w:r>
            <w:r w:rsidRPr="005D45BF">
              <w:rPr>
                <w:rFonts w:ascii="Times New Roman" w:eastAsia="Times New Roman" w:hAnsi="Times New Roman" w:cs="Times New Roman"/>
                <w:color w:val="0D0D0D" w:themeColor="text1" w:themeTint="F2"/>
                <w:sz w:val="24"/>
                <w:szCs w:val="24"/>
                <w:lang w:eastAsia="ru-RU"/>
              </w:rPr>
              <w:tab/>
              <w:t xml:space="preserve">Размещать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 из расчёта возможного подключения 4-х абонентов;</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При использовании линейной топологии, использовать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-муфту типа 1;</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При использовании топологии Звезда использовать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-муфту типа 2;</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r>
            <w:proofErr w:type="gramStart"/>
            <w:r w:rsidRPr="005D45BF">
              <w:rPr>
                <w:rFonts w:ascii="Times New Roman" w:eastAsia="Times New Roman" w:hAnsi="Times New Roman" w:cs="Times New Roman"/>
                <w:color w:val="0D0D0D" w:themeColor="text1" w:themeTint="F2"/>
                <w:sz w:val="24"/>
                <w:szCs w:val="24"/>
                <w:lang w:eastAsia="ru-RU"/>
              </w:rPr>
              <w:t>В</w:t>
            </w:r>
            <w:proofErr w:type="gramEnd"/>
            <w:r w:rsidRPr="005D45BF">
              <w:rPr>
                <w:rFonts w:ascii="Times New Roman" w:eastAsia="Times New Roman" w:hAnsi="Times New Roman" w:cs="Times New Roman"/>
                <w:color w:val="0D0D0D" w:themeColor="text1" w:themeTint="F2"/>
                <w:sz w:val="24"/>
                <w:szCs w:val="24"/>
                <w:lang w:eastAsia="ru-RU"/>
              </w:rPr>
              <w:t xml:space="preserve">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-муфте типа 1 размещать </w:t>
            </w:r>
            <w:proofErr w:type="spellStart"/>
            <w:r w:rsidRPr="005D45BF">
              <w:rPr>
                <w:rFonts w:ascii="Times New Roman" w:eastAsia="Times New Roman" w:hAnsi="Times New Roman" w:cs="Times New Roman"/>
                <w:color w:val="0D0D0D" w:themeColor="text1" w:themeTint="F2"/>
                <w:sz w:val="24"/>
                <w:szCs w:val="24"/>
                <w:lang w:eastAsia="ru-RU"/>
              </w:rPr>
              <w:t>сплиттеры</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с коэффициентом 1:4;</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 располагать на высоте не менее 2,2 м;</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При установке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-муфты типа 1 запас кабеля оставлять в виде петли длиной 2 м снизу от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-муфты;</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Все кабельные вводы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 xml:space="preserve">-муфты должны располагаться снизу. Не допускается установка «перевёрнутых»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 (с кабельными вводами сверху либо сбоку);</w:t>
            </w:r>
          </w:p>
          <w:p w:rsidR="005D45BF" w:rsidRPr="005D45BF" w:rsidRDefault="005D45BF" w:rsidP="005D45BF">
            <w:pPr>
              <w:tabs>
                <w:tab w:val="left" w:pos="743"/>
              </w:tabs>
              <w:spacing w:after="0" w:line="240" w:lineRule="auto"/>
              <w:ind w:firstLine="851"/>
              <w:jc w:val="both"/>
              <w:rPr>
                <w:rFonts w:ascii="Times New Roman" w:eastAsia="Times New Roman" w:hAnsi="Times New Roman" w:cs="Times New Roman"/>
                <w:i/>
                <w:color w:val="0070C0"/>
                <w:sz w:val="26"/>
                <w:szCs w:val="26"/>
                <w:lang w:eastAsia="ru-RU"/>
              </w:rPr>
            </w:pP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eastAsia="ru-RU"/>
              </w:rPr>
              <w:tab/>
              <w:t xml:space="preserve">Все кабельные вводы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 должны быть герметизированы.</w:t>
            </w:r>
          </w:p>
        </w:tc>
      </w:tr>
      <w:tr w:rsidR="005D45BF" w:rsidRPr="005D45BF" w:rsidTr="005D45BF">
        <w:tc>
          <w:tcPr>
            <w:tcW w:w="3148" w:type="dxa"/>
            <w:gridSpan w:val="2"/>
          </w:tcPr>
          <w:p w:rsidR="005D45BF" w:rsidRPr="005D45BF" w:rsidRDefault="005D45BF" w:rsidP="005D45BF">
            <w:pPr>
              <w:spacing w:after="0" w:line="240" w:lineRule="auto"/>
              <w:rPr>
                <w:rFonts w:ascii="Times New Roman" w:eastAsia="Times New Roman" w:hAnsi="Times New Roman" w:cs="Times New Roman"/>
                <w:b/>
                <w:color w:val="0070C0"/>
                <w:sz w:val="24"/>
                <w:szCs w:val="24"/>
                <w:lang w:eastAsia="ru-RU"/>
              </w:rPr>
            </w:pPr>
            <w:r w:rsidRPr="005D45BF">
              <w:rPr>
                <w:rFonts w:ascii="Times New Roman" w:eastAsia="Times New Roman" w:hAnsi="Times New Roman" w:cs="Times New Roman"/>
                <w:b/>
                <w:color w:val="0D0D0D" w:themeColor="text1" w:themeTint="F2"/>
                <w:sz w:val="24"/>
                <w:szCs w:val="24"/>
                <w:lang w:val="en-US" w:eastAsia="ru-RU"/>
              </w:rPr>
              <w:lastRenderedPageBreak/>
              <w:t>III.</w:t>
            </w:r>
            <w:r w:rsidRPr="005D45BF">
              <w:rPr>
                <w:rFonts w:ascii="Times New Roman" w:eastAsia="Times New Roman" w:hAnsi="Times New Roman" w:cs="Times New Roman"/>
                <w:b/>
                <w:color w:val="0D0D0D" w:themeColor="text1" w:themeTint="F2"/>
                <w:sz w:val="24"/>
                <w:szCs w:val="24"/>
                <w:lang w:eastAsia="ru-RU"/>
              </w:rPr>
              <w:t xml:space="preserve"> Оформление проектной документации</w:t>
            </w:r>
          </w:p>
        </w:tc>
        <w:tc>
          <w:tcPr>
            <w:tcW w:w="6840" w:type="dxa"/>
          </w:tcPr>
          <w:p w:rsidR="005D45BF" w:rsidRPr="005D45BF" w:rsidRDefault="005D45BF" w:rsidP="005D45BF">
            <w:pPr>
              <w:spacing w:after="0" w:line="240" w:lineRule="auto"/>
              <w:ind w:firstLine="459"/>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ab/>
              <w:t>В общем случае необходимо провести двухэтапное проектирование:</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- 1 этап -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 При необходимости согласовывается со сторонними организациями.</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- 2 этап - формирование полного комплекта проектно-сметной документации на основе предварительной рабочей документации, оформление, согласование со сторонними организациями, получение разрешительной документации, сдача Заказчику по Акту.</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Проектные работы:</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1. 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w:t>
            </w:r>
            <w:r w:rsidRPr="005D45BF">
              <w:rPr>
                <w:rFonts w:ascii="Times New Roman" w:eastAsia="Times New Roman" w:hAnsi="Times New Roman" w:cs="Times New Roman"/>
                <w:color w:val="0D0D0D" w:themeColor="text1" w:themeTint="F2"/>
                <w:sz w:val="24"/>
                <w:szCs w:val="24"/>
                <w:lang w:eastAsia="ru-RU"/>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w:t>
            </w:r>
            <w:r w:rsidRPr="005D45BF">
              <w:rPr>
                <w:rFonts w:ascii="Times New Roman" w:eastAsia="Times New Roman" w:hAnsi="Times New Roman" w:cs="Times New Roman"/>
                <w:color w:val="0D0D0D" w:themeColor="text1" w:themeTint="F2"/>
                <w:sz w:val="24"/>
                <w:szCs w:val="24"/>
                <w:lang w:eastAsia="ru-RU"/>
              </w:rPr>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4.</w:t>
            </w:r>
            <w:r w:rsidRPr="005D45BF">
              <w:rPr>
                <w:rFonts w:ascii="Times New Roman" w:eastAsia="Times New Roman" w:hAnsi="Times New Roman" w:cs="Times New Roman"/>
                <w:color w:val="0D0D0D" w:themeColor="text1" w:themeTint="F2"/>
                <w:sz w:val="24"/>
                <w:szCs w:val="24"/>
                <w:lang w:eastAsia="ru-RU"/>
              </w:rPr>
              <w:tab/>
              <w:t xml:space="preserve">Состав сметной документации - Сводный сметный расчёт стоимости, сводка затрат, объектные и локальные сметы </w:t>
            </w:r>
            <w:r w:rsidRPr="005D45BF">
              <w:rPr>
                <w:rFonts w:ascii="Times New Roman" w:eastAsia="Times New Roman" w:hAnsi="Times New Roman" w:cs="Times New Roman"/>
                <w:color w:val="0D0D0D" w:themeColor="text1" w:themeTint="F2"/>
                <w:sz w:val="24"/>
                <w:szCs w:val="24"/>
                <w:lang w:eastAsia="ru-RU"/>
              </w:rPr>
              <w:lastRenderedPageBreak/>
              <w:t xml:space="preserve">- в разрезе видов работ. Состав видов работ 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5D45BF">
              <w:rPr>
                <w:rFonts w:ascii="Times New Roman" w:eastAsia="Times New Roman" w:hAnsi="Times New Roman" w:cs="Times New Roman"/>
                <w:color w:val="0D0D0D" w:themeColor="text1" w:themeTint="F2"/>
                <w:sz w:val="24"/>
                <w:szCs w:val="24"/>
                <w:lang w:eastAsia="ru-RU"/>
              </w:rPr>
              <w:t>Office</w:t>
            </w:r>
            <w:proofErr w:type="spellEnd"/>
            <w:r w:rsidRPr="005D45BF">
              <w:rPr>
                <w:rFonts w:ascii="Times New Roman" w:eastAsia="Times New Roman" w:hAnsi="Times New Roman" w:cs="Times New Roman"/>
                <w:color w:val="0D0D0D" w:themeColor="text1" w:themeTint="F2"/>
                <w:sz w:val="24"/>
                <w:szCs w:val="24"/>
                <w:lang w:eastAsia="ru-RU"/>
              </w:rPr>
              <w:t xml:space="preserve">, а сметная документация в формате MS </w:t>
            </w:r>
            <w:proofErr w:type="spellStart"/>
            <w:r w:rsidRPr="005D45BF">
              <w:rPr>
                <w:rFonts w:ascii="Times New Roman" w:eastAsia="Times New Roman" w:hAnsi="Times New Roman" w:cs="Times New Roman"/>
                <w:color w:val="0D0D0D" w:themeColor="text1" w:themeTint="F2"/>
                <w:sz w:val="24"/>
                <w:szCs w:val="24"/>
                <w:lang w:eastAsia="ru-RU"/>
              </w:rPr>
              <w:t>Excel</w:t>
            </w:r>
            <w:proofErr w:type="spellEnd"/>
            <w:r w:rsidRPr="005D45BF">
              <w:rPr>
                <w:rFonts w:ascii="Times New Roman" w:eastAsia="Times New Roman" w:hAnsi="Times New Roman" w:cs="Times New Roman"/>
                <w:color w:val="0D0D0D" w:themeColor="text1" w:themeTint="F2"/>
                <w:sz w:val="24"/>
                <w:szCs w:val="24"/>
                <w:lang w:eastAsia="ru-RU"/>
              </w:rPr>
              <w:t>. Стоимость строительства определить по удельным расценкам за единицу (вид) работ.</w:t>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color w:val="0D0D0D" w:themeColor="text1" w:themeTint="F2"/>
                <w:sz w:val="24"/>
                <w:szCs w:val="24"/>
                <w:lang w:eastAsia="ru-RU"/>
              </w:rPr>
              <w:t>5.</w:t>
            </w:r>
            <w:r w:rsidRPr="005D45BF">
              <w:rPr>
                <w:rFonts w:ascii="Times New Roman" w:eastAsia="Times New Roman" w:hAnsi="Times New Roman" w:cs="Times New Roman"/>
                <w:color w:val="0D0D0D" w:themeColor="text1" w:themeTint="F2"/>
                <w:sz w:val="24"/>
                <w:szCs w:val="24"/>
                <w:lang w:eastAsia="ru-RU"/>
              </w:rPr>
              <w:tab/>
            </w:r>
            <w:r w:rsidRPr="005D45BF">
              <w:rPr>
                <w:rFonts w:ascii="Times New Roman" w:eastAsia="Times New Roman" w:hAnsi="Times New Roman" w:cs="Times New Roman"/>
                <w:sz w:val="24"/>
                <w:szCs w:val="24"/>
                <w:lang w:eastAsia="ru-RU"/>
              </w:rPr>
              <w:t>Проектные работы могут быть выполнены лично, либо силами специализированной организации (субподрядчиком).</w:t>
            </w:r>
          </w:p>
          <w:p w:rsidR="005D45BF" w:rsidRPr="005D45BF" w:rsidRDefault="005D45BF" w:rsidP="005D45BF">
            <w:pPr>
              <w:spacing w:after="0" w:line="240" w:lineRule="auto"/>
              <w:ind w:firstLine="851"/>
              <w:jc w:val="both"/>
              <w:rPr>
                <w:rFonts w:ascii="Times New Roman" w:eastAsia="Times New Roman" w:hAnsi="Times New Roman" w:cs="Times New Roman"/>
                <w:color w:val="0070C0"/>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6. После завершения Проектных работ Подрядчик передаёт Заказчику Акт сдачи-приёмки работ в 2 экземплярах с приложением 2 (двух) комплектов разработанной Проектной документации на бумажном носителе и в электронном виде на </w:t>
            </w:r>
            <w:proofErr w:type="spellStart"/>
            <w:r w:rsidRPr="005D45BF">
              <w:rPr>
                <w:rFonts w:ascii="Times New Roman" w:eastAsia="Times New Roman" w:hAnsi="Times New Roman" w:cs="Times New Roman"/>
                <w:color w:val="0D0D0D" w:themeColor="text1" w:themeTint="F2"/>
                <w:sz w:val="24"/>
                <w:szCs w:val="24"/>
                <w:lang w:eastAsia="ru-RU"/>
              </w:rPr>
              <w:t>флеш</w:t>
            </w:r>
            <w:proofErr w:type="spellEnd"/>
            <w:r w:rsidRPr="005D45BF">
              <w:rPr>
                <w:rFonts w:ascii="Times New Roman" w:eastAsia="Times New Roman" w:hAnsi="Times New Roman" w:cs="Times New Roman"/>
                <w:color w:val="0D0D0D" w:themeColor="text1" w:themeTint="F2"/>
                <w:sz w:val="24"/>
                <w:szCs w:val="24"/>
                <w:lang w:eastAsia="ru-RU"/>
              </w:rPr>
              <w:t xml:space="preserve">-носителе в формате </w:t>
            </w:r>
            <w:proofErr w:type="spellStart"/>
            <w:r w:rsidRPr="005D45BF">
              <w:rPr>
                <w:rFonts w:ascii="Times New Roman" w:eastAsia="Times New Roman" w:hAnsi="Times New Roman" w:cs="Times New Roman"/>
                <w:color w:val="0D0D0D" w:themeColor="text1" w:themeTint="F2"/>
                <w:sz w:val="24"/>
                <w:szCs w:val="24"/>
                <w:lang w:eastAsia="ru-RU"/>
              </w:rPr>
              <w:t>pdf</w:t>
            </w:r>
            <w:proofErr w:type="spellEnd"/>
            <w:r w:rsidRPr="005D45BF">
              <w:rPr>
                <w:rFonts w:ascii="Times New Roman" w:eastAsia="Times New Roman" w:hAnsi="Times New Roman" w:cs="Times New Roman"/>
                <w:color w:val="0D0D0D" w:themeColor="text1" w:themeTint="F2"/>
                <w:sz w:val="24"/>
                <w:szCs w:val="24"/>
                <w:lang w:eastAsia="ru-RU"/>
              </w:rPr>
              <w:t>.</w:t>
            </w:r>
          </w:p>
        </w:tc>
      </w:tr>
      <w:tr w:rsidR="005D45BF" w:rsidRPr="005D45BF" w:rsidTr="005D45BF">
        <w:tc>
          <w:tcPr>
            <w:tcW w:w="3148" w:type="dxa"/>
            <w:gridSpan w:val="2"/>
            <w:shd w:val="clear" w:color="auto" w:fill="auto"/>
          </w:tcPr>
          <w:p w:rsidR="005D45BF" w:rsidRPr="005D45BF" w:rsidRDefault="005D45BF" w:rsidP="005D45BF">
            <w:pPr>
              <w:spacing w:after="0" w:line="240" w:lineRule="auto"/>
              <w:rPr>
                <w:rFonts w:ascii="Times New Roman" w:eastAsia="Times New Roman" w:hAnsi="Times New Roman" w:cs="Times New Roman"/>
                <w:b/>
                <w:color w:val="00B050"/>
                <w:sz w:val="24"/>
                <w:szCs w:val="24"/>
                <w:highlight w:val="yellow"/>
                <w:lang w:eastAsia="ru-RU"/>
              </w:rPr>
            </w:pPr>
            <w:r w:rsidRPr="005D45BF">
              <w:rPr>
                <w:rFonts w:ascii="Times New Roman" w:eastAsia="Times New Roman" w:hAnsi="Times New Roman" w:cs="Times New Roman"/>
                <w:b/>
                <w:color w:val="0D0D0D" w:themeColor="text1" w:themeTint="F2"/>
                <w:sz w:val="24"/>
                <w:szCs w:val="24"/>
                <w:lang w:val="en-US" w:eastAsia="ru-RU"/>
              </w:rPr>
              <w:lastRenderedPageBreak/>
              <w:t xml:space="preserve">IV. </w:t>
            </w:r>
            <w:r w:rsidRPr="005D45BF">
              <w:rPr>
                <w:rFonts w:ascii="Times New Roman" w:eastAsia="Times New Roman" w:hAnsi="Times New Roman" w:cs="Times New Roman"/>
                <w:b/>
                <w:color w:val="0D0D0D" w:themeColor="text1" w:themeTint="F2"/>
                <w:sz w:val="24"/>
                <w:szCs w:val="24"/>
                <w:lang w:eastAsia="ru-RU"/>
              </w:rPr>
              <w:t>Оформление исполнительной документации</w:t>
            </w:r>
          </w:p>
        </w:tc>
        <w:tc>
          <w:tcPr>
            <w:tcW w:w="6840" w:type="dxa"/>
          </w:tcPr>
          <w:p w:rsidR="005D45BF" w:rsidRPr="005D45BF" w:rsidRDefault="005D45BF" w:rsidP="005D45BF">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w:t>
            </w:r>
          </w:p>
          <w:p w:rsidR="005D45BF" w:rsidRPr="005D45BF" w:rsidRDefault="005D45BF" w:rsidP="005D45BF">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5D45BF">
              <w:rPr>
                <w:rFonts w:ascii="Times New Roman" w:eastAsia="Times New Roman" w:hAnsi="Times New Roman" w:cs="Times New Roman"/>
                <w:color w:val="0D0D0D" w:themeColor="text1" w:themeTint="F2"/>
                <w:sz w:val="24"/>
                <w:szCs w:val="24"/>
                <w:lang w:eastAsia="ru-RU"/>
              </w:rPr>
              <w:t>электролаборатории</w:t>
            </w:r>
            <w:proofErr w:type="spellEnd"/>
            <w:r w:rsidRPr="005D45BF">
              <w:rPr>
                <w:rFonts w:ascii="Times New Roman" w:eastAsia="Times New Roman" w:hAnsi="Times New Roman" w:cs="Times New Roman"/>
                <w:color w:val="0D0D0D" w:themeColor="text1" w:themeTint="F2"/>
                <w:sz w:val="24"/>
                <w:szCs w:val="24"/>
                <w:lang w:eastAsia="ru-RU"/>
              </w:rPr>
              <w:t xml:space="preserve">, имеющей регистрацию в </w:t>
            </w:r>
            <w:proofErr w:type="spellStart"/>
            <w:r w:rsidRPr="005D45BF">
              <w:rPr>
                <w:rFonts w:ascii="Times New Roman" w:eastAsia="Times New Roman" w:hAnsi="Times New Roman" w:cs="Times New Roman"/>
                <w:color w:val="0D0D0D" w:themeColor="text1" w:themeTint="F2"/>
                <w:sz w:val="24"/>
                <w:szCs w:val="24"/>
                <w:lang w:eastAsia="ru-RU"/>
              </w:rPr>
              <w:t>Ростехнадзоре</w:t>
            </w:r>
            <w:proofErr w:type="spellEnd"/>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5D45BF">
            <w:pPr>
              <w:spacing w:after="0" w:line="240" w:lineRule="auto"/>
              <w:ind w:firstLine="851"/>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5D45BF">
              <w:rPr>
                <w:rFonts w:ascii="Times New Roman" w:eastAsia="Times New Roman" w:hAnsi="Times New Roman" w:cs="Times New Roman"/>
                <w:color w:val="0D0D0D" w:themeColor="text1" w:themeTint="F2"/>
                <w:sz w:val="24"/>
                <w:szCs w:val="24"/>
                <w:lang w:val="en-US" w:eastAsia="ru-RU"/>
              </w:rPr>
              <w:t>pdf</w:t>
            </w:r>
            <w:r w:rsidRPr="005D45BF">
              <w:rPr>
                <w:rFonts w:ascii="Times New Roman" w:eastAsia="Times New Roman" w:hAnsi="Times New Roman" w:cs="Times New Roman"/>
                <w:color w:val="0D0D0D" w:themeColor="text1" w:themeTint="F2"/>
                <w:sz w:val="24"/>
                <w:szCs w:val="24"/>
                <w:lang w:eastAsia="ru-RU"/>
              </w:rPr>
              <w:t xml:space="preserve">) в порядке, определённом положениями МР-3п,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5D45BF">
              <w:rPr>
                <w:rFonts w:ascii="Times New Roman" w:eastAsia="Times New Roman" w:hAnsi="Times New Roman" w:cs="Times New Roman"/>
                <w:color w:val="0D0D0D" w:themeColor="text1" w:themeTint="F2"/>
                <w:sz w:val="24"/>
                <w:szCs w:val="24"/>
                <w:lang w:val="en-US" w:eastAsia="ru-RU"/>
              </w:rPr>
              <w:t>pdf</w:t>
            </w:r>
            <w:r w:rsidRPr="005D45BF">
              <w:rPr>
                <w:rFonts w:ascii="Times New Roman" w:eastAsia="Times New Roman" w:hAnsi="Times New Roman" w:cs="Times New Roman"/>
                <w:color w:val="0D0D0D" w:themeColor="text1" w:themeTint="F2"/>
                <w:sz w:val="24"/>
                <w:szCs w:val="24"/>
                <w:lang w:eastAsia="ru-RU"/>
              </w:rPr>
              <w:t>.</w:t>
            </w:r>
          </w:p>
        </w:tc>
      </w:tr>
      <w:tr w:rsidR="005D45BF" w:rsidRPr="005D45BF" w:rsidTr="005D45BF">
        <w:trPr>
          <w:trHeight w:val="589"/>
        </w:trPr>
        <w:tc>
          <w:tcPr>
            <w:tcW w:w="3148" w:type="dxa"/>
            <w:gridSpan w:val="2"/>
          </w:tcPr>
          <w:p w:rsidR="005D45BF" w:rsidRPr="005D45BF" w:rsidRDefault="005D45BF" w:rsidP="005D45BF">
            <w:pPr>
              <w:spacing w:after="0" w:line="240" w:lineRule="auto"/>
              <w:ind w:firstLine="63"/>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val="en-US" w:eastAsia="ru-RU"/>
              </w:rPr>
              <w:t xml:space="preserve">V. </w:t>
            </w:r>
            <w:r w:rsidRPr="005D45BF">
              <w:rPr>
                <w:rFonts w:ascii="Times New Roman" w:eastAsia="Times New Roman" w:hAnsi="Times New Roman" w:cs="Times New Roman"/>
                <w:b/>
                <w:color w:val="0D0D0D" w:themeColor="text1" w:themeTint="F2"/>
                <w:sz w:val="24"/>
                <w:szCs w:val="24"/>
                <w:lang w:eastAsia="ru-RU"/>
              </w:rPr>
              <w:t>Охрана труда</w:t>
            </w:r>
          </w:p>
        </w:tc>
        <w:tc>
          <w:tcPr>
            <w:tcW w:w="6840" w:type="dxa"/>
          </w:tcPr>
          <w:p w:rsidR="005D45BF" w:rsidRPr="005D45BF" w:rsidRDefault="005D45BF" w:rsidP="005D45BF">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Предусмотреть необходимые мероприятия по охране труда и технике безопасности, выполнив соответствующие расчёты.</w:t>
            </w:r>
          </w:p>
        </w:tc>
      </w:tr>
      <w:tr w:rsidR="005D45BF" w:rsidRPr="005D45BF" w:rsidTr="005D45BF">
        <w:trPr>
          <w:trHeight w:val="628"/>
        </w:trPr>
        <w:tc>
          <w:tcPr>
            <w:tcW w:w="3148" w:type="dxa"/>
            <w:gridSpan w:val="2"/>
          </w:tcPr>
          <w:p w:rsidR="005D45BF" w:rsidRPr="005D45BF" w:rsidRDefault="005D45BF" w:rsidP="005D45BF">
            <w:pPr>
              <w:spacing w:after="0" w:line="240" w:lineRule="auto"/>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val="en-US" w:eastAsia="ru-RU"/>
              </w:rPr>
              <w:t xml:space="preserve">VI. </w:t>
            </w:r>
            <w:r w:rsidRPr="005D45BF">
              <w:rPr>
                <w:rFonts w:ascii="Times New Roman" w:eastAsia="Times New Roman" w:hAnsi="Times New Roman" w:cs="Times New Roman"/>
                <w:b/>
                <w:color w:val="0D0D0D" w:themeColor="text1" w:themeTint="F2"/>
                <w:sz w:val="24"/>
                <w:szCs w:val="24"/>
                <w:lang w:eastAsia="ru-RU"/>
              </w:rPr>
              <w:t>Охрана окружающей среды</w:t>
            </w:r>
          </w:p>
        </w:tc>
        <w:tc>
          <w:tcPr>
            <w:tcW w:w="6840" w:type="dxa"/>
          </w:tcPr>
          <w:p w:rsidR="005D45BF" w:rsidRPr="005D45BF" w:rsidRDefault="005D45BF" w:rsidP="005D45BF">
            <w:pPr>
              <w:spacing w:after="24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Предусмотреть мероприятия по защите и охране окружающей среды.</w:t>
            </w:r>
          </w:p>
        </w:tc>
      </w:tr>
    </w:tbl>
    <w:p w:rsidR="005D45BF" w:rsidRPr="005D45BF" w:rsidRDefault="005D45BF" w:rsidP="005D45BF">
      <w:pPr>
        <w:spacing w:after="0" w:line="240" w:lineRule="auto"/>
        <w:ind w:firstLine="851"/>
        <w:jc w:val="center"/>
        <w:rPr>
          <w:rFonts w:ascii="Times New Roman" w:eastAsia="Times New Roman" w:hAnsi="Times New Roman" w:cs="Times New Roman"/>
          <w:b/>
          <w:bCs/>
          <w:color w:val="0070C0"/>
          <w:kern w:val="32"/>
          <w:sz w:val="24"/>
          <w:szCs w:val="24"/>
          <w:lang w:eastAsia="ru-RU"/>
        </w:rPr>
      </w:pPr>
    </w:p>
    <w:p w:rsidR="005D45BF" w:rsidRPr="005D45BF" w:rsidRDefault="005D45BF" w:rsidP="005D45BF">
      <w:pPr>
        <w:widowControl w:val="0"/>
        <w:spacing w:after="0" w:line="360" w:lineRule="auto"/>
        <w:jc w:val="both"/>
        <w:rPr>
          <w:rFonts w:ascii="Times New Roman" w:eastAsia="Calibri" w:hAnsi="Times New Roman" w:cs="Times New Roman"/>
          <w:color w:val="0D0D0D" w:themeColor="text1" w:themeTint="F2"/>
          <w:sz w:val="24"/>
          <w:lang w:eastAsia="ru-RU"/>
        </w:rPr>
      </w:pPr>
    </w:p>
    <w:p w:rsidR="005D45BF" w:rsidRPr="005D45BF" w:rsidRDefault="005D45BF" w:rsidP="005D45BF">
      <w:pPr>
        <w:widowControl w:val="0"/>
        <w:spacing w:after="0" w:line="360" w:lineRule="auto"/>
        <w:jc w:val="both"/>
        <w:rPr>
          <w:rFonts w:ascii="Times New Roman" w:eastAsia="Calibri" w:hAnsi="Times New Roman" w:cs="Times New Roman"/>
          <w:color w:val="0D0D0D" w:themeColor="text1" w:themeTint="F2"/>
          <w:sz w:val="24"/>
          <w:lang w:eastAsia="ru-RU"/>
        </w:rPr>
      </w:pPr>
      <w:r w:rsidRPr="005D45BF">
        <w:rPr>
          <w:rFonts w:ascii="Times New Roman" w:eastAsia="Calibri" w:hAnsi="Times New Roman" w:cs="Times New Roman"/>
          <w:color w:val="0D0D0D" w:themeColor="text1" w:themeTint="F2"/>
          <w:sz w:val="24"/>
          <w:lang w:eastAsia="ru-RU"/>
        </w:rPr>
        <w:t>Приложения к Техническому заданию:</w:t>
      </w:r>
    </w:p>
    <w:p w:rsidR="005D45BF" w:rsidRPr="005D45BF" w:rsidRDefault="005D45BF" w:rsidP="00487EB1">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5D45BF">
        <w:rPr>
          <w:rFonts w:ascii="Times New Roman" w:eastAsia="Times New Roman" w:hAnsi="Times New Roman" w:cs="Times New Roman"/>
          <w:bCs/>
          <w:color w:val="0D0D0D" w:themeColor="text1" w:themeTint="F2"/>
          <w:sz w:val="24"/>
          <w:lang w:eastAsia="ru-RU"/>
        </w:rPr>
        <w:t xml:space="preserve">Приложение №1 </w:t>
      </w:r>
      <w:r w:rsidRPr="005D45BF">
        <w:rPr>
          <w:rFonts w:ascii="Times New Roman" w:eastAsia="Times New Roman" w:hAnsi="Times New Roman" w:cs="Times New Roman"/>
          <w:color w:val="0D0D0D" w:themeColor="text1" w:themeTint="F2"/>
          <w:sz w:val="24"/>
          <w:lang w:eastAsia="ru-RU"/>
        </w:rPr>
        <w:t>«Список терминов, определений и сокращений</w:t>
      </w:r>
      <w:r w:rsidRPr="005D45BF">
        <w:rPr>
          <w:rFonts w:ascii="Times New Roman" w:eastAsia="Times New Roman" w:hAnsi="Times New Roman" w:cs="Times New Roman"/>
          <w:bCs/>
          <w:color w:val="0D0D0D" w:themeColor="text1" w:themeTint="F2"/>
          <w:sz w:val="24"/>
          <w:lang w:eastAsia="ru-RU"/>
        </w:rPr>
        <w:t>»</w:t>
      </w:r>
      <w:r w:rsidRPr="005D45BF">
        <w:rPr>
          <w:rFonts w:ascii="Times New Roman" w:eastAsia="Times New Roman" w:hAnsi="Times New Roman" w:cs="Times New Roman"/>
          <w:color w:val="0D0D0D" w:themeColor="text1" w:themeTint="F2"/>
          <w:sz w:val="24"/>
          <w:lang w:eastAsia="ru-RU"/>
        </w:rPr>
        <w:t>.</w:t>
      </w:r>
    </w:p>
    <w:p w:rsidR="005D45BF" w:rsidRPr="005D45BF" w:rsidRDefault="005D45BF" w:rsidP="00487EB1">
      <w:pPr>
        <w:numPr>
          <w:ilvl w:val="0"/>
          <w:numId w:val="25"/>
        </w:numPr>
        <w:spacing w:after="0" w:line="240" w:lineRule="auto"/>
        <w:jc w:val="both"/>
        <w:rPr>
          <w:rFonts w:ascii="Times New Roman" w:eastAsia="Times New Roman" w:hAnsi="Times New Roman" w:cs="Times New Roman"/>
          <w:color w:val="0D0D0D" w:themeColor="text1" w:themeTint="F2"/>
          <w:sz w:val="24"/>
          <w:lang w:eastAsia="ru-RU"/>
        </w:rPr>
      </w:pPr>
      <w:r w:rsidRPr="005D45BF">
        <w:rPr>
          <w:rFonts w:ascii="Times New Roman" w:eastAsia="Times New Roman" w:hAnsi="Times New Roman" w:cs="Times New Roman"/>
          <w:color w:val="0D0D0D" w:themeColor="text1" w:themeTint="F2"/>
          <w:sz w:val="24"/>
          <w:lang w:eastAsia="ru-RU"/>
        </w:rPr>
        <w:lastRenderedPageBreak/>
        <w:t>Приложение №2</w:t>
      </w:r>
      <w:r w:rsidRPr="005D45BF">
        <w:rPr>
          <w:rFonts w:ascii="Times New Roman" w:eastAsia="Times New Roman" w:hAnsi="Times New Roman" w:cs="Times New Roman"/>
          <w:bCs/>
          <w:color w:val="0D0D0D" w:themeColor="text1" w:themeTint="F2"/>
          <w:sz w:val="24"/>
          <w:lang w:eastAsia="ru-RU"/>
        </w:rPr>
        <w:t xml:space="preserve"> «Базовые архитектуры сети </w:t>
      </w:r>
      <w:r w:rsidRPr="005D45BF">
        <w:rPr>
          <w:rFonts w:ascii="Times New Roman" w:eastAsia="Times New Roman" w:hAnsi="Times New Roman" w:cs="Times New Roman"/>
          <w:bCs/>
          <w:color w:val="0D0D0D" w:themeColor="text1" w:themeTint="F2"/>
          <w:sz w:val="24"/>
          <w:lang w:val="en-US" w:eastAsia="ru-RU"/>
        </w:rPr>
        <w:t>GPON</w:t>
      </w:r>
      <w:r w:rsidRPr="005D45BF">
        <w:rPr>
          <w:rFonts w:ascii="Times New Roman" w:eastAsia="Times New Roman" w:hAnsi="Times New Roman" w:cs="Times New Roman"/>
          <w:color w:val="0D0D0D" w:themeColor="text1" w:themeTint="F2"/>
          <w:sz w:val="24"/>
          <w:lang w:eastAsia="ru-RU"/>
        </w:rPr>
        <w:t>».</w:t>
      </w:r>
    </w:p>
    <w:p w:rsidR="005D45BF" w:rsidRPr="005D45BF" w:rsidRDefault="005D45BF" w:rsidP="00487EB1">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5D45BF">
        <w:rPr>
          <w:rFonts w:ascii="Times New Roman" w:eastAsia="Times New Roman" w:hAnsi="Times New Roman" w:cs="Times New Roman"/>
          <w:color w:val="0D0D0D" w:themeColor="text1" w:themeTint="F2"/>
          <w:sz w:val="24"/>
          <w:lang w:eastAsia="ru-RU"/>
        </w:rPr>
        <w:t>Приложение №3 «</w:t>
      </w:r>
      <w:r w:rsidRPr="005D45BF">
        <w:rPr>
          <w:rFonts w:ascii="Times New Roman" w:eastAsia="Times New Roman" w:hAnsi="Times New Roman" w:cs="Times New Roman"/>
          <w:bCs/>
          <w:color w:val="0D0D0D" w:themeColor="text1" w:themeTint="F2"/>
          <w:sz w:val="24"/>
          <w:lang w:eastAsia="ru-RU"/>
        </w:rPr>
        <w:t>Технические требования к оптическому кабелю».</w:t>
      </w:r>
    </w:p>
    <w:p w:rsidR="005D45BF" w:rsidRPr="005D45BF" w:rsidRDefault="005D45BF" w:rsidP="00487EB1">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5D45BF">
        <w:rPr>
          <w:rFonts w:ascii="Times New Roman" w:eastAsia="Times New Roman" w:hAnsi="Times New Roman" w:cs="Times New Roman"/>
          <w:color w:val="0D0D0D" w:themeColor="text1" w:themeTint="F2"/>
          <w:sz w:val="24"/>
          <w:lang w:eastAsia="ru-RU"/>
        </w:rPr>
        <w:t>Приложение №4 «Технические требования к ОРШ, распределительным муфтам, ОРК</w:t>
      </w:r>
      <w:r w:rsidRPr="005D45BF">
        <w:rPr>
          <w:rFonts w:ascii="Times New Roman" w:eastAsia="Times New Roman" w:hAnsi="Times New Roman" w:cs="Times New Roman"/>
          <w:bCs/>
          <w:color w:val="0D0D0D" w:themeColor="text1" w:themeTint="F2"/>
          <w:sz w:val="24"/>
          <w:lang w:eastAsia="ru-RU"/>
        </w:rPr>
        <w:t>».</w:t>
      </w:r>
    </w:p>
    <w:p w:rsidR="005D45BF" w:rsidRPr="005D45BF" w:rsidRDefault="005D45BF" w:rsidP="00487EB1">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5D45BF">
        <w:rPr>
          <w:rFonts w:ascii="Times New Roman" w:eastAsia="Times New Roman" w:hAnsi="Times New Roman" w:cs="Times New Roman"/>
          <w:bCs/>
          <w:color w:val="0D0D0D" w:themeColor="text1" w:themeTint="F2"/>
          <w:sz w:val="24"/>
          <w:lang w:eastAsia="ru-RU"/>
        </w:rPr>
        <w:t xml:space="preserve">Приложение №5 </w:t>
      </w:r>
      <w:r w:rsidRPr="005D45BF">
        <w:rPr>
          <w:rFonts w:ascii="Times New Roman" w:eastAsia="Times New Roman" w:hAnsi="Times New Roman" w:cs="Times New Roman"/>
          <w:color w:val="0D0D0D" w:themeColor="text1" w:themeTint="F2"/>
          <w:sz w:val="24"/>
          <w:lang w:eastAsia="ru-RU"/>
        </w:rPr>
        <w:t xml:space="preserve">«Технические требования к </w:t>
      </w:r>
      <w:proofErr w:type="spellStart"/>
      <w:r w:rsidRPr="005D45BF">
        <w:rPr>
          <w:rFonts w:ascii="Times New Roman" w:eastAsia="Times New Roman" w:hAnsi="Times New Roman" w:cs="Times New Roman"/>
          <w:color w:val="0D0D0D" w:themeColor="text1" w:themeTint="F2"/>
          <w:sz w:val="24"/>
          <w:lang w:eastAsia="ru-RU"/>
        </w:rPr>
        <w:t>Дроп</w:t>
      </w:r>
      <w:proofErr w:type="spellEnd"/>
      <w:r w:rsidRPr="005D45BF">
        <w:rPr>
          <w:rFonts w:ascii="Times New Roman" w:eastAsia="Times New Roman" w:hAnsi="Times New Roman" w:cs="Times New Roman"/>
          <w:color w:val="0D0D0D" w:themeColor="text1" w:themeTint="F2"/>
          <w:sz w:val="24"/>
          <w:lang w:eastAsia="ru-RU"/>
        </w:rPr>
        <w:t>-муфтам</w:t>
      </w:r>
      <w:r w:rsidRPr="005D45BF">
        <w:rPr>
          <w:rFonts w:ascii="Times New Roman" w:eastAsia="Times New Roman" w:hAnsi="Times New Roman" w:cs="Times New Roman"/>
          <w:bCs/>
          <w:color w:val="0D0D0D" w:themeColor="text1" w:themeTint="F2"/>
          <w:sz w:val="24"/>
          <w:lang w:eastAsia="ru-RU"/>
        </w:rPr>
        <w:t>».</w:t>
      </w:r>
    </w:p>
    <w:p w:rsidR="005D45BF" w:rsidRPr="005D45BF" w:rsidRDefault="005D45BF" w:rsidP="00487EB1">
      <w:pPr>
        <w:numPr>
          <w:ilvl w:val="0"/>
          <w:numId w:val="25"/>
        </w:numPr>
        <w:spacing w:after="0" w:line="240" w:lineRule="auto"/>
        <w:jc w:val="both"/>
        <w:rPr>
          <w:rFonts w:ascii="Times New Roman" w:eastAsia="Times New Roman" w:hAnsi="Times New Roman" w:cs="Times New Roman"/>
          <w:bCs/>
          <w:color w:val="0D0D0D" w:themeColor="text1" w:themeTint="F2"/>
          <w:sz w:val="24"/>
          <w:lang w:eastAsia="ru-RU"/>
        </w:rPr>
      </w:pPr>
      <w:r w:rsidRPr="005D45BF">
        <w:rPr>
          <w:rFonts w:ascii="Times New Roman" w:eastAsia="Times New Roman" w:hAnsi="Times New Roman" w:cs="Times New Roman"/>
          <w:bCs/>
          <w:color w:val="0D0D0D" w:themeColor="text1" w:themeTint="F2"/>
          <w:sz w:val="24"/>
          <w:lang w:eastAsia="ru-RU"/>
        </w:rPr>
        <w:t>Приложение №6 «</w:t>
      </w:r>
      <w:r w:rsidRPr="005D45BF">
        <w:rPr>
          <w:rFonts w:ascii="Times New Roman" w:eastAsia="Times New Roman" w:hAnsi="Times New Roman" w:cs="Times New Roman"/>
          <w:color w:val="0D0D0D" w:themeColor="text1" w:themeTint="F2"/>
          <w:sz w:val="24"/>
          <w:lang w:eastAsia="ru-RU"/>
        </w:rPr>
        <w:t xml:space="preserve">Формат </w:t>
      </w:r>
      <w:proofErr w:type="spellStart"/>
      <w:r w:rsidRPr="005D45BF">
        <w:rPr>
          <w:rFonts w:ascii="Times New Roman" w:eastAsia="Times New Roman" w:hAnsi="Times New Roman" w:cs="Times New Roman"/>
          <w:color w:val="0D0D0D" w:themeColor="text1" w:themeTint="F2"/>
          <w:sz w:val="24"/>
          <w:lang w:eastAsia="ru-RU"/>
        </w:rPr>
        <w:t>имиджевой</w:t>
      </w:r>
      <w:proofErr w:type="spellEnd"/>
      <w:r w:rsidRPr="005D45BF">
        <w:rPr>
          <w:rFonts w:ascii="Times New Roman" w:eastAsia="Times New Roman" w:hAnsi="Times New Roman" w:cs="Times New Roman"/>
          <w:color w:val="0D0D0D" w:themeColor="text1" w:themeTint="F2"/>
          <w:sz w:val="24"/>
          <w:lang w:eastAsia="ru-RU"/>
        </w:rPr>
        <w:t xml:space="preserve"> наклейки».</w:t>
      </w: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Приложение № 1 к Техническому заданию</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851"/>
        <w:jc w:val="center"/>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Список терминов, определений и сокращений</w:t>
      </w:r>
    </w:p>
    <w:p w:rsidR="005D45BF" w:rsidRPr="005D45BF" w:rsidRDefault="005D45BF" w:rsidP="005D45BF">
      <w:pPr>
        <w:spacing w:after="0" w:line="240" w:lineRule="auto"/>
        <w:ind w:firstLine="851"/>
        <w:jc w:val="center"/>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6"/>
          <w:lang w:eastAsia="ru-RU"/>
        </w:rPr>
        <w:t xml:space="preserve">          </w:t>
      </w:r>
      <w:r w:rsidRPr="005D45BF">
        <w:rPr>
          <w:rFonts w:ascii="Times New Roman" w:eastAsia="Times New Roman" w:hAnsi="Times New Roman" w:cs="Times New Roman"/>
          <w:b/>
          <w:color w:val="0D0D0D" w:themeColor="text1" w:themeTint="F2"/>
          <w:sz w:val="24"/>
          <w:szCs w:val="26"/>
          <w:lang w:val="en-US" w:eastAsia="ru-RU"/>
        </w:rPr>
        <w:t>GPON</w:t>
      </w:r>
      <w:r w:rsidRPr="005D45BF">
        <w:rPr>
          <w:rFonts w:ascii="Times New Roman" w:eastAsia="Times New Roman" w:hAnsi="Times New Roman" w:cs="Times New Roman"/>
          <w:b/>
          <w:color w:val="0D0D0D" w:themeColor="text1" w:themeTint="F2"/>
          <w:sz w:val="24"/>
          <w:szCs w:val="26"/>
          <w:lang w:eastAsia="ru-RU"/>
        </w:rPr>
        <w:t xml:space="preserve"> - </w:t>
      </w:r>
      <w:r w:rsidRPr="005D45BF">
        <w:rPr>
          <w:rFonts w:ascii="Times New Roman" w:eastAsia="Times New Roman" w:hAnsi="Times New Roman" w:cs="Times New Roman"/>
          <w:color w:val="0D0D0D" w:themeColor="text1" w:themeTint="F2"/>
          <w:sz w:val="24"/>
          <w:szCs w:val="26"/>
          <w:lang w:val="en-US" w:eastAsia="ru-RU"/>
        </w:rPr>
        <w:t>Gigabit</w:t>
      </w:r>
      <w:r w:rsidRPr="005D45BF">
        <w:rPr>
          <w:rFonts w:ascii="Times New Roman" w:eastAsia="Times New Roman" w:hAnsi="Times New Roman" w:cs="Times New Roman"/>
          <w:color w:val="0D0D0D" w:themeColor="text1" w:themeTint="F2"/>
          <w:sz w:val="24"/>
          <w:szCs w:val="26"/>
          <w:lang w:eastAsia="ru-RU"/>
        </w:rPr>
        <w:t xml:space="preserve"> </w:t>
      </w:r>
      <w:r w:rsidRPr="005D45BF">
        <w:rPr>
          <w:rFonts w:ascii="Times New Roman" w:eastAsia="Times New Roman" w:hAnsi="Times New Roman" w:cs="Times New Roman"/>
          <w:color w:val="0D0D0D" w:themeColor="text1" w:themeTint="F2"/>
          <w:sz w:val="24"/>
          <w:szCs w:val="26"/>
          <w:lang w:val="en-US" w:eastAsia="ru-RU"/>
        </w:rPr>
        <w:t>Passive</w:t>
      </w:r>
      <w:r w:rsidRPr="005D45BF">
        <w:rPr>
          <w:rFonts w:ascii="Times New Roman" w:eastAsia="Times New Roman" w:hAnsi="Times New Roman" w:cs="Times New Roman"/>
          <w:color w:val="0D0D0D" w:themeColor="text1" w:themeTint="F2"/>
          <w:sz w:val="24"/>
          <w:szCs w:val="26"/>
          <w:lang w:eastAsia="ru-RU"/>
        </w:rPr>
        <w:t xml:space="preserve"> </w:t>
      </w:r>
      <w:r w:rsidRPr="005D45BF">
        <w:rPr>
          <w:rFonts w:ascii="Times New Roman" w:eastAsia="Times New Roman" w:hAnsi="Times New Roman" w:cs="Times New Roman"/>
          <w:color w:val="0D0D0D" w:themeColor="text1" w:themeTint="F2"/>
          <w:sz w:val="24"/>
          <w:szCs w:val="26"/>
          <w:lang w:val="en-US" w:eastAsia="ru-RU"/>
        </w:rPr>
        <w:t>Optical</w:t>
      </w:r>
      <w:r w:rsidRPr="005D45BF">
        <w:rPr>
          <w:rFonts w:ascii="Times New Roman" w:eastAsia="Times New Roman" w:hAnsi="Times New Roman" w:cs="Times New Roman"/>
          <w:color w:val="0D0D0D" w:themeColor="text1" w:themeTint="F2"/>
          <w:sz w:val="24"/>
          <w:szCs w:val="26"/>
          <w:lang w:eastAsia="ru-RU"/>
        </w:rPr>
        <w:t xml:space="preserve"> </w:t>
      </w:r>
      <w:r w:rsidRPr="005D45BF">
        <w:rPr>
          <w:rFonts w:ascii="Times New Roman" w:eastAsia="Times New Roman" w:hAnsi="Times New Roman" w:cs="Times New Roman"/>
          <w:color w:val="0D0D0D" w:themeColor="text1" w:themeTint="F2"/>
          <w:sz w:val="24"/>
          <w:szCs w:val="26"/>
          <w:lang w:val="en-US" w:eastAsia="ru-RU"/>
        </w:rPr>
        <w:t>Network</w:t>
      </w:r>
      <w:r w:rsidRPr="005D45BF">
        <w:rPr>
          <w:rFonts w:ascii="Times New Roman" w:eastAsia="Times New Roman" w:hAnsi="Times New Roman" w:cs="Times New Roman"/>
          <w:color w:val="0D0D0D" w:themeColor="text1" w:themeTint="F2"/>
          <w:sz w:val="24"/>
          <w:szCs w:val="26"/>
          <w:lang w:eastAsia="ru-RU"/>
        </w:rPr>
        <w:t>-</w:t>
      </w:r>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6"/>
          <w:lang w:eastAsia="ru-RU"/>
        </w:rPr>
        <w:t>Гигабитная пассивная оптическая сеть</w:t>
      </w:r>
    </w:p>
    <w:p w:rsidR="005D45BF" w:rsidRPr="005D45BF" w:rsidRDefault="005D45BF" w:rsidP="005D45BF">
      <w:pPr>
        <w:spacing w:after="0" w:line="240" w:lineRule="auto"/>
        <w:jc w:val="both"/>
        <w:rPr>
          <w:rFonts w:ascii="Times New Roman" w:eastAsia="Times New Roman" w:hAnsi="Times New Roman" w:cs="Times New Roman"/>
          <w:b/>
          <w:color w:val="0D0D0D" w:themeColor="text1" w:themeTint="F2"/>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val="en-US" w:eastAsia="ru-RU"/>
        </w:rPr>
      </w:pPr>
      <w:r w:rsidRPr="005D45BF">
        <w:rPr>
          <w:rFonts w:ascii="Times New Roman" w:eastAsia="Times New Roman" w:hAnsi="Times New Roman" w:cs="Times New Roman"/>
          <w:b/>
          <w:color w:val="0D0D0D" w:themeColor="text1" w:themeTint="F2"/>
          <w:sz w:val="24"/>
          <w:szCs w:val="26"/>
          <w:lang w:eastAsia="ru-RU"/>
        </w:rPr>
        <w:t xml:space="preserve">          </w:t>
      </w:r>
      <w:r w:rsidRPr="005D45BF">
        <w:rPr>
          <w:rFonts w:ascii="Times New Roman" w:eastAsia="Times New Roman" w:hAnsi="Times New Roman" w:cs="Times New Roman"/>
          <w:b/>
          <w:color w:val="0D0D0D" w:themeColor="text1" w:themeTint="F2"/>
          <w:sz w:val="24"/>
          <w:szCs w:val="26"/>
          <w:lang w:val="en-US" w:eastAsia="ru-RU"/>
        </w:rPr>
        <w:t xml:space="preserve">OLT - </w:t>
      </w:r>
      <w:r w:rsidRPr="005D45BF">
        <w:rPr>
          <w:rFonts w:ascii="Times New Roman" w:eastAsia="Times New Roman" w:hAnsi="Times New Roman" w:cs="Times New Roman"/>
          <w:color w:val="0D0D0D" w:themeColor="text1" w:themeTint="F2"/>
          <w:sz w:val="24"/>
          <w:szCs w:val="26"/>
          <w:lang w:val="en-US" w:eastAsia="ru-RU"/>
        </w:rPr>
        <w:t xml:space="preserve">Optical Line Termination - </w:t>
      </w:r>
      <w:r w:rsidRPr="005D45BF">
        <w:rPr>
          <w:rFonts w:ascii="Times New Roman" w:eastAsia="Times New Roman" w:hAnsi="Times New Roman" w:cs="Times New Roman"/>
          <w:color w:val="0D0D0D" w:themeColor="text1" w:themeTint="F2"/>
          <w:sz w:val="24"/>
          <w:szCs w:val="26"/>
          <w:lang w:eastAsia="ru-RU"/>
        </w:rPr>
        <w:t>Оптическое</w:t>
      </w: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color w:val="0D0D0D" w:themeColor="text1" w:themeTint="F2"/>
          <w:sz w:val="24"/>
          <w:szCs w:val="26"/>
          <w:lang w:eastAsia="ru-RU"/>
        </w:rPr>
        <w:t>линейное</w:t>
      </w: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color w:val="0D0D0D" w:themeColor="text1" w:themeTint="F2"/>
          <w:sz w:val="24"/>
          <w:szCs w:val="26"/>
          <w:lang w:eastAsia="ru-RU"/>
        </w:rPr>
        <w:t>окончание</w:t>
      </w: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val="en-US"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val="en-US" w:eastAsia="ru-RU"/>
        </w:rPr>
      </w:pP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b/>
          <w:color w:val="0D0D0D" w:themeColor="text1" w:themeTint="F2"/>
          <w:sz w:val="24"/>
          <w:szCs w:val="26"/>
          <w:lang w:val="en-US" w:eastAsia="ru-RU"/>
        </w:rPr>
        <w:t xml:space="preserve">ONT - </w:t>
      </w:r>
      <w:r w:rsidRPr="005D45BF">
        <w:rPr>
          <w:rFonts w:ascii="Times New Roman" w:eastAsia="Times New Roman" w:hAnsi="Times New Roman" w:cs="Times New Roman"/>
          <w:color w:val="0D0D0D" w:themeColor="text1" w:themeTint="F2"/>
          <w:sz w:val="24"/>
          <w:szCs w:val="26"/>
          <w:lang w:val="en-US" w:eastAsia="ru-RU"/>
        </w:rPr>
        <w:t xml:space="preserve">Optical Network Terminal - </w:t>
      </w:r>
      <w:r w:rsidRPr="005D45BF">
        <w:rPr>
          <w:rFonts w:ascii="Times New Roman" w:eastAsia="Times New Roman" w:hAnsi="Times New Roman" w:cs="Times New Roman"/>
          <w:color w:val="0D0D0D" w:themeColor="text1" w:themeTint="F2"/>
          <w:sz w:val="24"/>
          <w:szCs w:val="26"/>
          <w:lang w:eastAsia="ru-RU"/>
        </w:rPr>
        <w:t>Оптическое</w:t>
      </w: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color w:val="0D0D0D" w:themeColor="text1" w:themeTint="F2"/>
          <w:sz w:val="24"/>
          <w:szCs w:val="26"/>
          <w:lang w:eastAsia="ru-RU"/>
        </w:rPr>
        <w:t>сетевое</w:t>
      </w: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color w:val="0D0D0D" w:themeColor="text1" w:themeTint="F2"/>
          <w:sz w:val="24"/>
          <w:szCs w:val="26"/>
          <w:lang w:eastAsia="ru-RU"/>
        </w:rPr>
        <w:t>окончание</w:t>
      </w: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val="en-US" w:eastAsia="ru-RU"/>
        </w:rPr>
      </w:pPr>
    </w:p>
    <w:p w:rsidR="005D45BF" w:rsidRPr="005D45BF" w:rsidRDefault="005D45BF" w:rsidP="005D45BF">
      <w:pPr>
        <w:spacing w:after="0" w:line="240" w:lineRule="auto"/>
        <w:jc w:val="both"/>
        <w:rPr>
          <w:rFonts w:ascii="Times New Roman" w:eastAsia="Times New Roman" w:hAnsi="Times New Roman" w:cs="Times New Roman"/>
          <w:b/>
          <w:color w:val="0D0D0D" w:themeColor="text1" w:themeTint="F2"/>
          <w:szCs w:val="24"/>
          <w:lang w:val="en-US" w:eastAsia="ru-RU"/>
        </w:rPr>
      </w:pPr>
      <w:r w:rsidRPr="005D45BF">
        <w:rPr>
          <w:rFonts w:ascii="Times New Roman" w:eastAsia="Times New Roman" w:hAnsi="Times New Roman" w:cs="Times New Roman"/>
          <w:b/>
          <w:color w:val="0D0D0D" w:themeColor="text1" w:themeTint="F2"/>
          <w:sz w:val="24"/>
          <w:szCs w:val="26"/>
          <w:lang w:val="en-US" w:eastAsia="ru-RU"/>
        </w:rPr>
        <w:t xml:space="preserve">          PON - </w:t>
      </w:r>
      <w:r w:rsidRPr="005D45BF">
        <w:rPr>
          <w:rFonts w:ascii="Times New Roman" w:eastAsia="Times New Roman" w:hAnsi="Times New Roman" w:cs="Times New Roman"/>
          <w:color w:val="0D0D0D" w:themeColor="text1" w:themeTint="F2"/>
          <w:sz w:val="24"/>
          <w:szCs w:val="26"/>
          <w:lang w:val="en-US" w:eastAsia="ru-RU"/>
        </w:rPr>
        <w:t xml:space="preserve">Passive Optical Network - </w:t>
      </w:r>
      <w:r w:rsidRPr="005D45BF">
        <w:rPr>
          <w:rFonts w:ascii="Times New Roman" w:eastAsia="Times New Roman" w:hAnsi="Times New Roman" w:cs="Times New Roman"/>
          <w:color w:val="0D0D0D" w:themeColor="text1" w:themeTint="F2"/>
          <w:sz w:val="24"/>
          <w:szCs w:val="26"/>
          <w:lang w:eastAsia="ru-RU"/>
        </w:rPr>
        <w:t>Пассивная</w:t>
      </w: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color w:val="0D0D0D" w:themeColor="text1" w:themeTint="F2"/>
          <w:sz w:val="24"/>
          <w:szCs w:val="26"/>
          <w:lang w:eastAsia="ru-RU"/>
        </w:rPr>
        <w:t>оптическая</w:t>
      </w:r>
      <w:r w:rsidRPr="005D45BF">
        <w:rPr>
          <w:rFonts w:ascii="Times New Roman" w:eastAsia="Times New Roman" w:hAnsi="Times New Roman" w:cs="Times New Roman"/>
          <w:color w:val="0D0D0D" w:themeColor="text1" w:themeTint="F2"/>
          <w:sz w:val="24"/>
          <w:szCs w:val="26"/>
          <w:lang w:val="en-US" w:eastAsia="ru-RU"/>
        </w:rPr>
        <w:t xml:space="preserve"> </w:t>
      </w:r>
      <w:r w:rsidRPr="005D45BF">
        <w:rPr>
          <w:rFonts w:ascii="Times New Roman" w:eastAsia="Times New Roman" w:hAnsi="Times New Roman" w:cs="Times New Roman"/>
          <w:color w:val="0D0D0D" w:themeColor="text1" w:themeTint="F2"/>
          <w:sz w:val="24"/>
          <w:szCs w:val="26"/>
          <w:lang w:eastAsia="ru-RU"/>
        </w:rPr>
        <w:t>сеть</w:t>
      </w:r>
    </w:p>
    <w:p w:rsidR="005D45BF" w:rsidRPr="005D45BF" w:rsidRDefault="005D45BF" w:rsidP="005D45BF">
      <w:pPr>
        <w:spacing w:after="0" w:line="240" w:lineRule="auto"/>
        <w:jc w:val="center"/>
        <w:rPr>
          <w:rFonts w:ascii="Times New Roman" w:eastAsia="Times New Roman" w:hAnsi="Times New Roman" w:cs="Times New Roman"/>
          <w:b/>
          <w:color w:val="0D0D0D" w:themeColor="text1" w:themeTint="F2"/>
          <w:sz w:val="24"/>
          <w:szCs w:val="24"/>
          <w:lang w:val="en-US"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val="en-US" w:eastAsia="ru-RU"/>
        </w:rPr>
        <w:t xml:space="preserve">          </w:t>
      </w:r>
      <w:r w:rsidRPr="005D45BF">
        <w:rPr>
          <w:rFonts w:ascii="Times New Roman" w:eastAsia="Times New Roman" w:hAnsi="Times New Roman" w:cs="Times New Roman"/>
          <w:b/>
          <w:color w:val="0D0D0D" w:themeColor="text1" w:themeTint="F2"/>
          <w:sz w:val="24"/>
          <w:szCs w:val="24"/>
          <w:lang w:eastAsia="ru-RU"/>
        </w:rPr>
        <w:t xml:space="preserve">ВОК - </w:t>
      </w:r>
      <w:r w:rsidRPr="005D45BF">
        <w:rPr>
          <w:rFonts w:ascii="Times New Roman" w:eastAsia="Times New Roman" w:hAnsi="Times New Roman" w:cs="Times New Roman"/>
          <w:color w:val="0D0D0D" w:themeColor="text1" w:themeTint="F2"/>
          <w:sz w:val="24"/>
          <w:szCs w:val="24"/>
          <w:lang w:eastAsia="ru-RU"/>
        </w:rPr>
        <w:t>Волоконно-оптический кабель</w:t>
      </w:r>
    </w:p>
    <w:p w:rsidR="005D45BF" w:rsidRPr="005D45BF" w:rsidRDefault="005D45BF" w:rsidP="005D45BF">
      <w:pPr>
        <w:spacing w:after="0" w:line="240" w:lineRule="auto"/>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          ВОЛС - </w:t>
      </w:r>
      <w:r w:rsidRPr="005D45BF">
        <w:rPr>
          <w:rFonts w:ascii="Times New Roman" w:eastAsia="Times New Roman" w:hAnsi="Times New Roman" w:cs="Times New Roman"/>
          <w:color w:val="0D0D0D" w:themeColor="text1" w:themeTint="F2"/>
          <w:sz w:val="24"/>
          <w:szCs w:val="24"/>
          <w:lang w:eastAsia="ru-RU"/>
        </w:rPr>
        <w:t>Волоконно-оптическая линия связи</w:t>
      </w:r>
    </w:p>
    <w:p w:rsidR="005D45BF" w:rsidRPr="005D45BF" w:rsidRDefault="005D45BF" w:rsidP="005D45BF">
      <w:pPr>
        <w:spacing w:after="0" w:line="240" w:lineRule="auto"/>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color w:val="0D0D0D" w:themeColor="text1" w:themeTint="F2"/>
          <w:sz w:val="26"/>
          <w:szCs w:val="26"/>
          <w:lang w:eastAsia="ru-RU"/>
        </w:rPr>
        <w:t xml:space="preserve">        </w:t>
      </w:r>
      <w:r w:rsidRPr="005D45BF">
        <w:rPr>
          <w:rFonts w:ascii="Times New Roman" w:eastAsia="Times New Roman" w:hAnsi="Times New Roman" w:cs="Times New Roman"/>
          <w:b/>
          <w:color w:val="0D0D0D" w:themeColor="text1" w:themeTint="F2"/>
          <w:sz w:val="26"/>
          <w:szCs w:val="26"/>
          <w:lang w:eastAsia="ru-RU"/>
        </w:rPr>
        <w:t xml:space="preserve"> ГЗШ -</w:t>
      </w:r>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6"/>
          <w:lang w:eastAsia="ru-RU"/>
        </w:rPr>
        <w:t>Групповая заземляющая шина</w:t>
      </w: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6"/>
          <w:lang w:eastAsia="ru-RU"/>
        </w:rPr>
      </w:pPr>
    </w:p>
    <w:p w:rsidR="005D45BF" w:rsidRPr="005D45BF" w:rsidRDefault="005D45BF" w:rsidP="005D45BF">
      <w:pPr>
        <w:spacing w:after="0" w:line="240"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          ДМ -</w:t>
      </w:r>
      <w:r w:rsidRPr="005D45BF">
        <w:rPr>
          <w:rFonts w:ascii="Times New Roman" w:eastAsia="Times New Roman" w:hAnsi="Times New Roman" w:cs="Times New Roman"/>
          <w:color w:val="0D0D0D" w:themeColor="text1" w:themeTint="F2"/>
          <w:sz w:val="24"/>
          <w:szCs w:val="24"/>
          <w:lang w:eastAsia="ru-RU"/>
        </w:rPr>
        <w:t xml:space="preserve">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-муфта</w:t>
      </w:r>
    </w:p>
    <w:p w:rsidR="005D45BF" w:rsidRPr="005D45BF" w:rsidRDefault="005D45BF" w:rsidP="005D45BF">
      <w:pPr>
        <w:spacing w:after="0" w:line="240" w:lineRule="auto"/>
        <w:ind w:firstLine="851"/>
        <w:jc w:val="both"/>
        <w:rPr>
          <w:rFonts w:ascii="Times New Roman" w:eastAsia="Times New Roman" w:hAnsi="Times New Roman" w:cs="Times New Roman"/>
          <w:b/>
          <w:color w:val="00B050"/>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Домовая распределительная сеть (ДРС)-</w:t>
      </w:r>
      <w:r w:rsidRPr="005D45BF">
        <w:rPr>
          <w:rFonts w:ascii="Times New Roman" w:eastAsia="Times New Roman" w:hAnsi="Times New Roman" w:cs="Times New Roman"/>
          <w:color w:val="0D0D0D" w:themeColor="text1" w:themeTint="F2"/>
          <w:sz w:val="24"/>
          <w:szCs w:val="24"/>
          <w:lang w:eastAsia="ru-RU"/>
        </w:rPr>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Заказчик - </w:t>
      </w:r>
      <w:r w:rsidRPr="005D45BF">
        <w:rPr>
          <w:rFonts w:ascii="Times New Roman" w:eastAsia="Times New Roman" w:hAnsi="Times New Roman" w:cs="Times New Roman"/>
          <w:color w:val="0D0D0D" w:themeColor="text1" w:themeTint="F2"/>
          <w:sz w:val="24"/>
          <w:szCs w:val="24"/>
          <w:lang w:eastAsia="ru-RU"/>
        </w:rPr>
        <w:t>ПАО «Башинформсвязь».</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Кластер - </w:t>
      </w:r>
      <w:r w:rsidRPr="005D45BF">
        <w:rPr>
          <w:rFonts w:ascii="Times New Roman" w:eastAsia="Times New Roman" w:hAnsi="Times New Roman" w:cs="Times New Roman"/>
          <w:color w:val="0D0D0D" w:themeColor="text1" w:themeTint="F2"/>
          <w:sz w:val="24"/>
          <w:szCs w:val="24"/>
          <w:lang w:eastAsia="ru-RU"/>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Корневой кабель ВОЛС</w:t>
      </w:r>
      <w:r w:rsidRPr="005D45BF">
        <w:rPr>
          <w:rFonts w:ascii="Times New Roman" w:eastAsia="Times New Roman" w:hAnsi="Times New Roman" w:cs="Times New Roman"/>
          <w:color w:val="0D0D0D" w:themeColor="text1" w:themeTint="F2"/>
          <w:sz w:val="24"/>
          <w:szCs w:val="24"/>
          <w:lang w:eastAsia="ru-RU"/>
        </w:rPr>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5D45BF">
        <w:rPr>
          <w:rFonts w:ascii="Times New Roman" w:eastAsia="Times New Roman" w:hAnsi="Times New Roman" w:cs="Times New Roman"/>
          <w:color w:val="0D0D0D" w:themeColor="text1" w:themeTint="F2"/>
          <w:sz w:val="24"/>
          <w:szCs w:val="24"/>
          <w:lang w:eastAsia="ru-RU"/>
        </w:rPr>
        <w:t>разветвительной</w:t>
      </w:r>
      <w:proofErr w:type="spellEnd"/>
      <w:r w:rsidRPr="005D45BF">
        <w:rPr>
          <w:rFonts w:ascii="Times New Roman" w:eastAsia="Times New Roman" w:hAnsi="Times New Roman" w:cs="Times New Roman"/>
          <w:color w:val="0D0D0D" w:themeColor="text1" w:themeTint="F2"/>
          <w:sz w:val="24"/>
          <w:szCs w:val="24"/>
          <w:lang w:eastAsia="ru-RU"/>
        </w:rPr>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6"/>
          <w:lang w:eastAsia="ru-RU"/>
        </w:rPr>
        <w:t xml:space="preserve">КТВ - </w:t>
      </w:r>
      <w:r w:rsidRPr="005D45BF">
        <w:rPr>
          <w:rFonts w:ascii="Times New Roman" w:eastAsia="Times New Roman" w:hAnsi="Times New Roman" w:cs="Times New Roman"/>
          <w:color w:val="0D0D0D" w:themeColor="text1" w:themeTint="F2"/>
          <w:sz w:val="24"/>
          <w:szCs w:val="26"/>
          <w:lang w:eastAsia="ru-RU"/>
        </w:rPr>
        <w:t>Кабельное телевидение</w:t>
      </w:r>
    </w:p>
    <w:p w:rsidR="005D45BF" w:rsidRPr="005D45BF" w:rsidRDefault="005D45BF" w:rsidP="005D45BF">
      <w:pPr>
        <w:spacing w:after="0" w:line="240" w:lineRule="auto"/>
        <w:ind w:firstLine="567"/>
        <w:contextualSpacing/>
        <w:jc w:val="both"/>
        <w:rPr>
          <w:rFonts w:ascii="Times New Roman" w:eastAsia="Times New Roman" w:hAnsi="Times New Roman" w:cs="Times New Roman"/>
          <w:color w:val="0D0D0D" w:themeColor="text1" w:themeTint="F2"/>
          <w:sz w:val="24"/>
          <w:szCs w:val="26"/>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6"/>
          <w:lang w:eastAsia="ru-RU"/>
        </w:rPr>
        <w:t xml:space="preserve">ЛКС - </w:t>
      </w:r>
      <w:r w:rsidRPr="005D45BF">
        <w:rPr>
          <w:rFonts w:ascii="Times New Roman" w:eastAsia="Times New Roman" w:hAnsi="Times New Roman" w:cs="Times New Roman"/>
          <w:color w:val="0D0D0D" w:themeColor="text1" w:themeTint="F2"/>
          <w:sz w:val="24"/>
          <w:szCs w:val="26"/>
          <w:lang w:eastAsia="ru-RU"/>
        </w:rPr>
        <w:t>Линейно-кабельные сооружения</w:t>
      </w:r>
    </w:p>
    <w:p w:rsidR="005D45BF" w:rsidRPr="005D45BF" w:rsidRDefault="005D45BF" w:rsidP="005D45BF">
      <w:pPr>
        <w:spacing w:after="0" w:line="240" w:lineRule="auto"/>
        <w:ind w:firstLine="567"/>
        <w:contextualSpacing/>
        <w:jc w:val="both"/>
        <w:rPr>
          <w:rFonts w:ascii="Times New Roman" w:eastAsia="Times New Roman" w:hAnsi="Times New Roman" w:cs="Times New Roman"/>
          <w:b/>
          <w:color w:val="00B050"/>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Магистральные волокна</w:t>
      </w:r>
      <w:r w:rsidRPr="005D45BF">
        <w:rPr>
          <w:rFonts w:ascii="Times New Roman" w:eastAsia="Times New Roman" w:hAnsi="Times New Roman" w:cs="Times New Roman"/>
          <w:color w:val="0D0D0D" w:themeColor="text1" w:themeTint="F2"/>
          <w:sz w:val="24"/>
          <w:szCs w:val="24"/>
          <w:lang w:eastAsia="ru-RU"/>
        </w:rPr>
        <w:t xml:space="preserve"> – волокна магистральной ВОЛС от оптического кросса опорного узла до:</w:t>
      </w:r>
    </w:p>
    <w:p w:rsidR="005D45BF" w:rsidRPr="005D45BF" w:rsidRDefault="005D45BF" w:rsidP="00487EB1">
      <w:pPr>
        <w:numPr>
          <w:ilvl w:val="0"/>
          <w:numId w:val="35"/>
        </w:num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входа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ДРС, устанавливаемого в оптическом распределительном шкафу (ОРШ) сети </w:t>
      </w:r>
      <w:r w:rsidRPr="005D45BF">
        <w:rPr>
          <w:rFonts w:ascii="Times New Roman" w:eastAsia="Times New Roman" w:hAnsi="Times New Roman" w:cs="Times New Roman"/>
          <w:color w:val="0D0D0D" w:themeColor="text1" w:themeTint="F2"/>
          <w:sz w:val="24"/>
          <w:szCs w:val="24"/>
          <w:lang w:val="en-US" w:eastAsia="ru-RU"/>
        </w:rPr>
        <w:t>PON</w:t>
      </w:r>
      <w:r w:rsidRPr="005D45BF">
        <w:rPr>
          <w:rFonts w:ascii="Times New Roman" w:eastAsia="Times New Roman" w:hAnsi="Times New Roman" w:cs="Times New Roman"/>
          <w:color w:val="0D0D0D" w:themeColor="text1" w:themeTint="F2"/>
          <w:sz w:val="24"/>
          <w:szCs w:val="24"/>
          <w:lang w:eastAsia="ru-RU"/>
        </w:rPr>
        <w:t xml:space="preserve">; </w:t>
      </w:r>
    </w:p>
    <w:p w:rsidR="005D45BF" w:rsidRPr="005D45BF" w:rsidRDefault="005D45BF" w:rsidP="00487EB1">
      <w:pPr>
        <w:numPr>
          <w:ilvl w:val="0"/>
          <w:numId w:val="35"/>
        </w:num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оптического кросса в шкафу FTTН, к которому подключается коммутатор доступа;</w:t>
      </w:r>
    </w:p>
    <w:p w:rsidR="005D45BF" w:rsidRPr="005D45BF" w:rsidRDefault="005D45BF" w:rsidP="00487EB1">
      <w:pPr>
        <w:numPr>
          <w:ilvl w:val="0"/>
          <w:numId w:val="35"/>
        </w:numPr>
        <w:spacing w:after="0" w:line="240" w:lineRule="auto"/>
        <w:ind w:firstLine="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оптического кросса в шкафу FTTC, к которому подключается </w:t>
      </w:r>
      <w:r w:rsidRPr="005D45BF">
        <w:rPr>
          <w:rFonts w:ascii="Times New Roman" w:eastAsia="Times New Roman" w:hAnsi="Times New Roman" w:cs="Times New Roman"/>
          <w:color w:val="0D0D0D" w:themeColor="text1" w:themeTint="F2"/>
          <w:sz w:val="24"/>
          <w:szCs w:val="24"/>
          <w:lang w:val="en-US" w:eastAsia="ru-RU"/>
        </w:rPr>
        <w:t>MSAN</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оптического кросса базовой станции СПС (зарезервированные для подключения базовых станций GSM/UMTS/LTE);</w:t>
      </w:r>
    </w:p>
    <w:p w:rsidR="005D45BF" w:rsidRPr="005D45BF" w:rsidRDefault="005D45BF" w:rsidP="00487EB1">
      <w:pPr>
        <w:numPr>
          <w:ilvl w:val="0"/>
          <w:numId w:val="35"/>
        </w:numPr>
        <w:spacing w:after="0" w:line="240" w:lineRule="auto"/>
        <w:ind w:left="709" w:hanging="1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ближайшей муфты к зданию, зарезервированные для ОКН.</w:t>
      </w:r>
    </w:p>
    <w:p w:rsidR="005D45BF" w:rsidRPr="005D45BF" w:rsidRDefault="005D45BF" w:rsidP="005D45BF">
      <w:pPr>
        <w:spacing w:after="0" w:line="240" w:lineRule="auto"/>
        <w:ind w:left="709" w:firstLine="851"/>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left="709" w:hanging="1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МКД - </w:t>
      </w:r>
      <w:r w:rsidRPr="005D45BF">
        <w:rPr>
          <w:rFonts w:ascii="Times New Roman" w:eastAsia="Times New Roman" w:hAnsi="Times New Roman" w:cs="Times New Roman"/>
          <w:color w:val="0D0D0D" w:themeColor="text1" w:themeTint="F2"/>
          <w:sz w:val="24"/>
          <w:szCs w:val="24"/>
          <w:lang w:eastAsia="ru-RU"/>
        </w:rPr>
        <w:t>Многоквартирный дом</w:t>
      </w:r>
    </w:p>
    <w:p w:rsidR="005D45BF" w:rsidRPr="005D45BF" w:rsidRDefault="005D45BF" w:rsidP="005D45BF">
      <w:pPr>
        <w:spacing w:after="0" w:line="240" w:lineRule="auto"/>
        <w:ind w:left="709" w:hanging="142"/>
        <w:contextualSpacing/>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Монтированная ёмкость станционных портов оборудования OLT или монтированная ёмкость OLT PON- </w:t>
      </w:r>
      <w:r w:rsidRPr="005D45BF">
        <w:rPr>
          <w:rFonts w:ascii="Times New Roman" w:eastAsia="Times New Roman" w:hAnsi="Times New Roman" w:cs="Times New Roman"/>
          <w:color w:val="0D0D0D" w:themeColor="text1" w:themeTint="F2"/>
          <w:sz w:val="24"/>
          <w:szCs w:val="24"/>
          <w:lang w:eastAsia="ru-RU"/>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Nolt</w:t>
      </w:r>
      <w:proofErr w:type="spellEnd"/>
      <w:r w:rsidRPr="005D45BF">
        <w:rPr>
          <w:rFonts w:ascii="Times New Roman" w:eastAsia="Times New Roman" w:hAnsi="Times New Roman" w:cs="Times New Roman"/>
          <w:color w:val="0D0D0D" w:themeColor="text1" w:themeTint="F2"/>
          <w:sz w:val="24"/>
          <w:szCs w:val="24"/>
          <w:lang w:eastAsia="ru-RU"/>
        </w:rPr>
        <w:t xml:space="preserve"> = кол-во PON </w:t>
      </w:r>
      <w:proofErr w:type="spellStart"/>
      <w:r w:rsidRPr="005D45BF">
        <w:rPr>
          <w:rFonts w:ascii="Times New Roman" w:eastAsia="Times New Roman" w:hAnsi="Times New Roman" w:cs="Times New Roman"/>
          <w:color w:val="0D0D0D" w:themeColor="text1" w:themeTint="F2"/>
          <w:sz w:val="24"/>
          <w:szCs w:val="24"/>
          <w:lang w:eastAsia="ru-RU"/>
        </w:rPr>
        <w:t>линк</w:t>
      </w:r>
      <w:proofErr w:type="spellEnd"/>
      <w:r w:rsidRPr="005D45BF">
        <w:rPr>
          <w:rFonts w:ascii="Times New Roman" w:eastAsia="Times New Roman" w:hAnsi="Times New Roman" w:cs="Times New Roman"/>
          <w:color w:val="0D0D0D" w:themeColor="text1" w:themeTint="F2"/>
          <w:sz w:val="24"/>
          <w:szCs w:val="24"/>
          <w:lang w:eastAsia="ru-RU"/>
        </w:rPr>
        <w:t xml:space="preserve"> * 32</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где: GPON </w:t>
      </w:r>
      <w:proofErr w:type="spellStart"/>
      <w:r w:rsidRPr="005D45BF">
        <w:rPr>
          <w:rFonts w:ascii="Times New Roman" w:eastAsia="Times New Roman" w:hAnsi="Times New Roman" w:cs="Times New Roman"/>
          <w:color w:val="0D0D0D" w:themeColor="text1" w:themeTint="F2"/>
          <w:sz w:val="24"/>
          <w:szCs w:val="24"/>
          <w:lang w:eastAsia="ru-RU"/>
        </w:rPr>
        <w:t>линк</w:t>
      </w:r>
      <w:proofErr w:type="spellEnd"/>
      <w:r w:rsidRPr="005D45BF">
        <w:rPr>
          <w:rFonts w:ascii="Times New Roman" w:eastAsia="Times New Roman" w:hAnsi="Times New Roman" w:cs="Times New Roman"/>
          <w:color w:val="0D0D0D" w:themeColor="text1" w:themeTint="F2"/>
          <w:sz w:val="24"/>
          <w:szCs w:val="24"/>
          <w:lang w:eastAsia="ru-RU"/>
        </w:rPr>
        <w:t xml:space="preserve"> – оптический интерфейс линейной платы PON оборудования OLT</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Облако</w:t>
      </w:r>
      <w:r w:rsidRPr="005D45BF">
        <w:rPr>
          <w:rFonts w:ascii="Times New Roman" w:eastAsia="Times New Roman" w:hAnsi="Times New Roman" w:cs="Times New Roman"/>
          <w:color w:val="0D0D0D" w:themeColor="text1" w:themeTint="F2"/>
          <w:sz w:val="24"/>
          <w:szCs w:val="24"/>
          <w:lang w:eastAsia="ru-RU"/>
        </w:rPr>
        <w:t xml:space="preserve"> - здания на территории города (населённого пункта), охваченные сетью </w:t>
      </w:r>
      <w:r w:rsidRPr="005D45BF">
        <w:rPr>
          <w:rFonts w:ascii="Times New Roman" w:eastAsia="Times New Roman" w:hAnsi="Times New Roman" w:cs="Times New Roman"/>
          <w:color w:val="0D0D0D" w:themeColor="text1" w:themeTint="F2"/>
          <w:sz w:val="24"/>
          <w:szCs w:val="24"/>
          <w:lang w:val="en-US" w:eastAsia="ru-RU"/>
        </w:rPr>
        <w:t>PON</w:t>
      </w:r>
      <w:r w:rsidRPr="005D45BF">
        <w:rPr>
          <w:rFonts w:ascii="Times New Roman" w:eastAsia="Times New Roman" w:hAnsi="Times New Roman" w:cs="Times New Roman"/>
          <w:color w:val="0D0D0D" w:themeColor="text1" w:themeTint="F2"/>
          <w:sz w:val="24"/>
          <w:szCs w:val="24"/>
          <w:lang w:eastAsia="ru-RU"/>
        </w:rPr>
        <w:t xml:space="preserve"> ШПД от одного опорного узла.</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Общество- </w:t>
      </w:r>
      <w:r w:rsidRPr="005D45BF">
        <w:rPr>
          <w:rFonts w:ascii="Times New Roman" w:eastAsia="Times New Roman" w:hAnsi="Times New Roman" w:cs="Times New Roman"/>
          <w:color w:val="0D0D0D" w:themeColor="text1" w:themeTint="F2"/>
          <w:sz w:val="24"/>
          <w:szCs w:val="24"/>
          <w:lang w:eastAsia="ru-RU"/>
        </w:rPr>
        <w:t>ПАО «Башинформсвязь»</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4"/>
          <w:lang w:eastAsia="ru-RU"/>
        </w:rPr>
        <w:t>ОАК</w:t>
      </w:r>
      <w:r w:rsidRPr="005D45BF">
        <w:rPr>
          <w:rFonts w:ascii="Times New Roman" w:eastAsia="Times New Roman" w:hAnsi="Times New Roman" w:cs="Times New Roman"/>
          <w:color w:val="0D0D0D" w:themeColor="text1" w:themeTint="F2"/>
          <w:sz w:val="24"/>
          <w:szCs w:val="24"/>
          <w:lang w:eastAsia="ru-RU"/>
        </w:rPr>
        <w:t xml:space="preserve"> - </w:t>
      </w:r>
      <w:r w:rsidRPr="005D45BF">
        <w:rPr>
          <w:rFonts w:ascii="Times New Roman" w:eastAsia="Times New Roman" w:hAnsi="Times New Roman" w:cs="Times New Roman"/>
          <w:color w:val="0D0D0D" w:themeColor="text1" w:themeTint="F2"/>
          <w:sz w:val="24"/>
          <w:szCs w:val="26"/>
          <w:lang w:eastAsia="ru-RU"/>
        </w:rPr>
        <w:t>Оптический абонентский кабель</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ОВ - </w:t>
      </w:r>
      <w:r w:rsidRPr="005D45BF">
        <w:rPr>
          <w:rFonts w:ascii="Times New Roman" w:eastAsia="Times New Roman" w:hAnsi="Times New Roman" w:cs="Times New Roman"/>
          <w:color w:val="0D0D0D" w:themeColor="text1" w:themeTint="F2"/>
          <w:sz w:val="24"/>
          <w:szCs w:val="24"/>
          <w:lang w:eastAsia="ru-RU"/>
        </w:rPr>
        <w:t>Оптическое волокно (в кабеле)</w:t>
      </w: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Опорный узел</w:t>
      </w:r>
      <w:r w:rsidRPr="005D45BF">
        <w:rPr>
          <w:rFonts w:ascii="Times New Roman" w:eastAsia="Times New Roman" w:hAnsi="Times New Roman" w:cs="Times New Roman"/>
          <w:color w:val="0D0D0D" w:themeColor="text1" w:themeTint="F2"/>
          <w:sz w:val="24"/>
          <w:szCs w:val="24"/>
          <w:lang w:eastAsia="ru-RU"/>
        </w:rPr>
        <w:t xml:space="preserve"> – АТС городской телефонной сети, на которой установлены коммутаторы агрегации/ концентрации или PON OLT.</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6"/>
          <w:szCs w:val="26"/>
          <w:lang w:eastAsia="ru-RU"/>
        </w:rPr>
      </w:pPr>
      <w:r w:rsidRPr="005D45BF">
        <w:rPr>
          <w:rFonts w:ascii="Times New Roman" w:eastAsia="Times New Roman" w:hAnsi="Times New Roman" w:cs="Times New Roman"/>
          <w:b/>
          <w:color w:val="0D0D0D" w:themeColor="text1" w:themeTint="F2"/>
          <w:sz w:val="26"/>
          <w:szCs w:val="26"/>
          <w:lang w:eastAsia="ru-RU"/>
        </w:rPr>
        <w:t xml:space="preserve">ОР - </w:t>
      </w:r>
      <w:r w:rsidRPr="005D45BF">
        <w:rPr>
          <w:rFonts w:ascii="Times New Roman" w:eastAsia="Times New Roman" w:hAnsi="Times New Roman" w:cs="Times New Roman"/>
          <w:color w:val="0D0D0D" w:themeColor="text1" w:themeTint="F2"/>
          <w:sz w:val="26"/>
          <w:szCs w:val="26"/>
          <w:lang w:eastAsia="ru-RU"/>
        </w:rPr>
        <w:t>Оптический разветвитель (</w:t>
      </w:r>
      <w:proofErr w:type="spellStart"/>
      <w:r w:rsidRPr="005D45BF">
        <w:rPr>
          <w:rFonts w:ascii="Times New Roman" w:eastAsia="Times New Roman" w:hAnsi="Times New Roman" w:cs="Times New Roman"/>
          <w:color w:val="0D0D0D" w:themeColor="text1" w:themeTint="F2"/>
          <w:sz w:val="26"/>
          <w:szCs w:val="26"/>
          <w:lang w:eastAsia="ru-RU"/>
        </w:rPr>
        <w:t>сплиттер</w:t>
      </w:r>
      <w:proofErr w:type="spellEnd"/>
      <w:r w:rsidRPr="005D45BF">
        <w:rPr>
          <w:rFonts w:ascii="Times New Roman" w:eastAsia="Times New Roman" w:hAnsi="Times New Roman" w:cs="Times New Roman"/>
          <w:color w:val="0D0D0D" w:themeColor="text1" w:themeTint="F2"/>
          <w:sz w:val="26"/>
          <w:szCs w:val="26"/>
          <w:lang w:eastAsia="ru-RU"/>
        </w:rPr>
        <w:t>)</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6"/>
          <w:szCs w:val="26"/>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ОРА - </w:t>
      </w:r>
      <w:r w:rsidRPr="005D45BF">
        <w:rPr>
          <w:rFonts w:ascii="Times New Roman" w:eastAsia="Times New Roman" w:hAnsi="Times New Roman" w:cs="Times New Roman"/>
          <w:color w:val="0D0D0D" w:themeColor="text1" w:themeTint="F2"/>
          <w:sz w:val="24"/>
          <w:szCs w:val="24"/>
          <w:lang w:eastAsia="ru-RU"/>
        </w:rPr>
        <w:t>Оптическая розетка абонентская</w:t>
      </w: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ОРК - </w:t>
      </w:r>
      <w:r w:rsidRPr="005D45BF">
        <w:rPr>
          <w:rFonts w:ascii="Times New Roman" w:eastAsia="Times New Roman" w:hAnsi="Times New Roman" w:cs="Times New Roman"/>
          <w:color w:val="0D0D0D" w:themeColor="text1" w:themeTint="F2"/>
          <w:sz w:val="24"/>
          <w:szCs w:val="24"/>
          <w:lang w:eastAsia="ru-RU"/>
        </w:rPr>
        <w:t>Оптическая распределительная коробка</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6"/>
          <w:szCs w:val="26"/>
          <w:lang w:eastAsia="ru-RU"/>
        </w:rPr>
      </w:pPr>
      <w:r w:rsidRPr="005D45BF">
        <w:rPr>
          <w:rFonts w:ascii="Times New Roman" w:eastAsia="Times New Roman" w:hAnsi="Times New Roman" w:cs="Times New Roman"/>
          <w:b/>
          <w:color w:val="0D0D0D" w:themeColor="text1" w:themeTint="F2"/>
          <w:sz w:val="26"/>
          <w:szCs w:val="26"/>
          <w:lang w:eastAsia="ru-RU"/>
        </w:rPr>
        <w:t xml:space="preserve">ОРК-Т - </w:t>
      </w:r>
      <w:r w:rsidRPr="005D45BF">
        <w:rPr>
          <w:rFonts w:ascii="Times New Roman" w:eastAsia="Times New Roman" w:hAnsi="Times New Roman" w:cs="Times New Roman"/>
          <w:color w:val="0D0D0D" w:themeColor="text1" w:themeTint="F2"/>
          <w:sz w:val="26"/>
          <w:szCs w:val="26"/>
          <w:lang w:eastAsia="ru-RU"/>
        </w:rPr>
        <w:t>Оптическая распределительная коробка, размещённая в присоединённом доме</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6"/>
          <w:lang w:eastAsia="ru-RU"/>
        </w:rPr>
        <w:t xml:space="preserve">ОРМ - </w:t>
      </w:r>
      <w:r w:rsidRPr="005D45BF">
        <w:rPr>
          <w:rFonts w:ascii="Times New Roman" w:eastAsia="Times New Roman" w:hAnsi="Times New Roman" w:cs="Times New Roman"/>
          <w:color w:val="0D0D0D" w:themeColor="text1" w:themeTint="F2"/>
          <w:sz w:val="24"/>
          <w:szCs w:val="26"/>
          <w:lang w:eastAsia="ru-RU"/>
        </w:rPr>
        <w:t>Оптическая распределительная муфта</w:t>
      </w: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ОРШ - </w:t>
      </w:r>
      <w:r w:rsidRPr="005D45BF">
        <w:rPr>
          <w:rFonts w:ascii="Times New Roman" w:eastAsia="Times New Roman" w:hAnsi="Times New Roman" w:cs="Times New Roman"/>
          <w:color w:val="0D0D0D" w:themeColor="text1" w:themeTint="F2"/>
          <w:sz w:val="24"/>
          <w:szCs w:val="24"/>
          <w:lang w:eastAsia="ru-RU"/>
        </w:rPr>
        <w:t>Оптический распределительный шкаф</w:t>
      </w: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Распределительные волокна- </w:t>
      </w:r>
      <w:r w:rsidRPr="005D45BF">
        <w:rPr>
          <w:rFonts w:ascii="Times New Roman" w:eastAsia="Times New Roman" w:hAnsi="Times New Roman" w:cs="Times New Roman"/>
          <w:color w:val="0D0D0D" w:themeColor="text1" w:themeTint="F2"/>
          <w:sz w:val="24"/>
          <w:szCs w:val="24"/>
          <w:lang w:eastAsia="ru-RU"/>
        </w:rPr>
        <w:t xml:space="preserve">Волокна от выхода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 ОРШ до оптического разъёма ОРК.</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6"/>
          <w:lang w:eastAsia="ru-RU"/>
        </w:rPr>
        <w:t xml:space="preserve">РКП - </w:t>
      </w:r>
      <w:proofErr w:type="spellStart"/>
      <w:r w:rsidRPr="005D45BF">
        <w:rPr>
          <w:rFonts w:ascii="Times New Roman" w:eastAsia="Times New Roman" w:hAnsi="Times New Roman" w:cs="Times New Roman"/>
          <w:color w:val="0D0D0D" w:themeColor="text1" w:themeTint="F2"/>
          <w:sz w:val="24"/>
          <w:szCs w:val="26"/>
          <w:lang w:eastAsia="ru-RU"/>
        </w:rPr>
        <w:t>Разветвительная</w:t>
      </w:r>
      <w:proofErr w:type="spellEnd"/>
      <w:r w:rsidRPr="005D45BF">
        <w:rPr>
          <w:rFonts w:ascii="Times New Roman" w:eastAsia="Times New Roman" w:hAnsi="Times New Roman" w:cs="Times New Roman"/>
          <w:color w:val="0D0D0D" w:themeColor="text1" w:themeTint="F2"/>
          <w:sz w:val="24"/>
          <w:szCs w:val="26"/>
          <w:lang w:eastAsia="ru-RU"/>
        </w:rPr>
        <w:t xml:space="preserve"> коробка протяжная</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6"/>
          <w:lang w:eastAsia="ru-RU"/>
        </w:rPr>
      </w:pPr>
      <w:r w:rsidRPr="005D45BF">
        <w:rPr>
          <w:rFonts w:ascii="Times New Roman" w:eastAsia="Times New Roman" w:hAnsi="Times New Roman" w:cs="Times New Roman"/>
          <w:b/>
          <w:color w:val="0D0D0D" w:themeColor="text1" w:themeTint="F2"/>
          <w:sz w:val="24"/>
          <w:szCs w:val="26"/>
          <w:lang w:eastAsia="ru-RU"/>
        </w:rPr>
        <w:t xml:space="preserve">РС - </w:t>
      </w:r>
      <w:r w:rsidRPr="005D45BF">
        <w:rPr>
          <w:rFonts w:ascii="Times New Roman" w:eastAsia="Times New Roman" w:hAnsi="Times New Roman" w:cs="Times New Roman"/>
          <w:color w:val="0D0D0D" w:themeColor="text1" w:themeTint="F2"/>
          <w:sz w:val="24"/>
          <w:szCs w:val="26"/>
          <w:lang w:eastAsia="ru-RU"/>
        </w:rPr>
        <w:t>Распределительная сеть</w:t>
      </w: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0"/>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Ситуационный План</w:t>
      </w:r>
      <w:r w:rsidRPr="005D45BF">
        <w:rPr>
          <w:rFonts w:ascii="Times New Roman" w:eastAsia="Times New Roman" w:hAnsi="Times New Roman" w:cs="Times New Roman"/>
          <w:color w:val="0D0D0D" w:themeColor="text1" w:themeTint="F2"/>
          <w:sz w:val="24"/>
          <w:szCs w:val="24"/>
          <w:lang w:eastAsia="ru-RU"/>
        </w:rPr>
        <w:t xml:space="preserve"> - перечень материалов, полученных по результатам изыскательских работ для выполнения проектирования и строительства сетей </w:t>
      </w:r>
      <w:r w:rsidRPr="005D45BF">
        <w:rPr>
          <w:rFonts w:ascii="Times New Roman" w:eastAsia="Times New Roman" w:hAnsi="Times New Roman" w:cs="Times New Roman"/>
          <w:color w:val="0D0D0D" w:themeColor="text1" w:themeTint="F2"/>
          <w:sz w:val="24"/>
          <w:szCs w:val="24"/>
          <w:lang w:val="en-US" w:eastAsia="ru-RU"/>
        </w:rPr>
        <w:t>PON</w:t>
      </w:r>
      <w:r w:rsidRPr="005D45BF">
        <w:rPr>
          <w:rFonts w:ascii="Times New Roman" w:eastAsia="Times New Roman" w:hAnsi="Times New Roman" w:cs="Times New Roman"/>
          <w:color w:val="0D0D0D" w:themeColor="text1" w:themeTint="F2"/>
          <w:sz w:val="24"/>
          <w:szCs w:val="24"/>
          <w:lang w:eastAsia="ru-RU"/>
        </w:rPr>
        <w:t xml:space="preserve"> ШПД.</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ШКОН - </w:t>
      </w:r>
      <w:r w:rsidRPr="005D45BF">
        <w:rPr>
          <w:rFonts w:ascii="Times New Roman" w:eastAsia="Times New Roman" w:hAnsi="Times New Roman" w:cs="Times New Roman"/>
          <w:color w:val="0D0D0D" w:themeColor="text1" w:themeTint="F2"/>
          <w:sz w:val="24"/>
          <w:szCs w:val="24"/>
          <w:lang w:eastAsia="ru-RU"/>
        </w:rPr>
        <w:t>Шкаф кроссовый оптический настенный</w:t>
      </w:r>
    </w:p>
    <w:p w:rsidR="005D45BF" w:rsidRPr="005D45BF" w:rsidRDefault="005D45BF" w:rsidP="005D45BF">
      <w:pPr>
        <w:spacing w:after="0" w:line="240" w:lineRule="auto"/>
        <w:ind w:firstLine="567"/>
        <w:jc w:val="both"/>
        <w:rPr>
          <w:rFonts w:ascii="Times New Roman" w:eastAsia="Times New Roman" w:hAnsi="Times New Roman" w:cs="Times New Roman"/>
          <w:color w:val="00B050"/>
          <w:sz w:val="24"/>
          <w:szCs w:val="24"/>
          <w:lang w:eastAsia="ru-RU"/>
        </w:rPr>
      </w:pPr>
    </w:p>
    <w:p w:rsidR="005D45BF" w:rsidRPr="005D45BF" w:rsidRDefault="005D45BF" w:rsidP="005D45BF">
      <w:pPr>
        <w:spacing w:after="0" w:line="240" w:lineRule="auto"/>
        <w:ind w:firstLine="567"/>
        <w:jc w:val="both"/>
        <w:rPr>
          <w:rFonts w:ascii="Times New Roman" w:eastAsia="Times New Roman" w:hAnsi="Times New Roman" w:cs="Times New Roman"/>
          <w:color w:val="0070C0"/>
          <w:sz w:val="24"/>
          <w:szCs w:val="24"/>
          <w:lang w:eastAsia="ru-RU"/>
        </w:rPr>
      </w:pPr>
    </w:p>
    <w:p w:rsidR="005D45BF" w:rsidRPr="005D45BF" w:rsidRDefault="005D45BF" w:rsidP="005D45BF">
      <w:pPr>
        <w:pageBreakBefore/>
        <w:spacing w:after="0" w:line="240" w:lineRule="auto"/>
        <w:ind w:left="1072" w:firstLine="851"/>
        <w:contextualSpacing/>
        <w:jc w:val="right"/>
        <w:rPr>
          <w:rFonts w:ascii="Times New Roman" w:eastAsia="Times New Roman" w:hAnsi="Times New Roman" w:cs="Times New Roman"/>
          <w:color w:val="0D0D0D" w:themeColor="text1" w:themeTint="F2"/>
          <w:sz w:val="24"/>
          <w:szCs w:val="24"/>
          <w:lang w:eastAsia="ru-RU"/>
        </w:rPr>
      </w:pPr>
      <w:bookmarkStart w:id="2" w:name="_Toc369516729"/>
      <w:bookmarkStart w:id="3" w:name="_Toc367782434"/>
      <w:r w:rsidRPr="005D45BF">
        <w:rPr>
          <w:rFonts w:ascii="Times New Roman" w:eastAsia="Times New Roman" w:hAnsi="Times New Roman" w:cs="Times New Roman"/>
          <w:color w:val="0D0D0D" w:themeColor="text1" w:themeTint="F2"/>
          <w:sz w:val="24"/>
          <w:szCs w:val="24"/>
          <w:lang w:eastAsia="ru-RU"/>
        </w:rPr>
        <w:lastRenderedPageBreak/>
        <w:t>Приложение № 2 к Техническому заданию</w:t>
      </w:r>
    </w:p>
    <w:p w:rsidR="005D45BF" w:rsidRPr="005D45BF" w:rsidRDefault="005D45BF" w:rsidP="005D45BF">
      <w:pPr>
        <w:keepNext/>
        <w:keepLines/>
        <w:tabs>
          <w:tab w:val="left" w:pos="567"/>
          <w:tab w:val="left" w:pos="851"/>
          <w:tab w:val="left" w:pos="993"/>
        </w:tabs>
        <w:spacing w:before="480" w:after="120" w:line="360" w:lineRule="auto"/>
        <w:ind w:left="709" w:firstLine="851"/>
        <w:jc w:val="both"/>
        <w:outlineLvl w:val="0"/>
        <w:rPr>
          <w:rFonts w:ascii="Times New Roman" w:eastAsia="Times New Roman" w:hAnsi="Times New Roman" w:cs="Times New Roman"/>
          <w:b/>
          <w:bCs/>
          <w:color w:val="0D0D0D" w:themeColor="text1" w:themeTint="F2"/>
          <w:sz w:val="24"/>
          <w:szCs w:val="24"/>
          <w:lang w:eastAsia="ru-RU"/>
        </w:rPr>
      </w:pPr>
      <w:r w:rsidRPr="005D45BF">
        <w:rPr>
          <w:rFonts w:ascii="Times New Roman" w:eastAsia="Times New Roman" w:hAnsi="Times New Roman" w:cs="Times New Roman"/>
          <w:b/>
          <w:bCs/>
          <w:color w:val="0D0D0D" w:themeColor="text1" w:themeTint="F2"/>
          <w:sz w:val="24"/>
          <w:szCs w:val="24"/>
          <w:lang w:eastAsia="ru-RU"/>
        </w:rPr>
        <w:t xml:space="preserve">Базовые архитектуры сети GPON (варианты расположения </w:t>
      </w:r>
      <w:proofErr w:type="spellStart"/>
      <w:r w:rsidRPr="005D45BF">
        <w:rPr>
          <w:rFonts w:ascii="Times New Roman" w:eastAsia="Times New Roman" w:hAnsi="Times New Roman" w:cs="Times New Roman"/>
          <w:b/>
          <w:bCs/>
          <w:color w:val="0D0D0D" w:themeColor="text1" w:themeTint="F2"/>
          <w:sz w:val="24"/>
          <w:szCs w:val="24"/>
          <w:lang w:eastAsia="ru-RU"/>
        </w:rPr>
        <w:t>сплиттеров</w:t>
      </w:r>
      <w:proofErr w:type="spellEnd"/>
      <w:r w:rsidRPr="005D45BF">
        <w:rPr>
          <w:rFonts w:ascii="Times New Roman" w:eastAsia="Times New Roman" w:hAnsi="Times New Roman" w:cs="Times New Roman"/>
          <w:b/>
          <w:bCs/>
          <w:color w:val="0D0D0D" w:themeColor="text1" w:themeTint="F2"/>
          <w:sz w:val="24"/>
          <w:szCs w:val="24"/>
          <w:lang w:eastAsia="ru-RU"/>
        </w:rPr>
        <w:t>)</w:t>
      </w:r>
    </w:p>
    <w:bookmarkEnd w:id="2"/>
    <w:p w:rsidR="005D45BF" w:rsidRPr="005D45BF" w:rsidRDefault="005D45BF" w:rsidP="00487EB1">
      <w:pPr>
        <w:keepNext/>
        <w:numPr>
          <w:ilvl w:val="0"/>
          <w:numId w:val="31"/>
        </w:numPr>
        <w:spacing w:before="360" w:after="60" w:line="240" w:lineRule="auto"/>
        <w:jc w:val="both"/>
        <w:outlineLvl w:val="0"/>
        <w:rPr>
          <w:rFonts w:ascii="Times New Roman" w:eastAsia="Times New Roman" w:hAnsi="Times New Roman" w:cs="Times New Roman"/>
          <w:b/>
          <w:bCs/>
          <w:color w:val="0D0D0D" w:themeColor="text1" w:themeTint="F2"/>
          <w:sz w:val="24"/>
          <w:szCs w:val="24"/>
          <w:lang w:eastAsia="ru-RU"/>
        </w:rPr>
      </w:pPr>
      <w:r w:rsidRPr="005D45BF">
        <w:rPr>
          <w:rFonts w:ascii="Times New Roman" w:eastAsia="Times New Roman" w:hAnsi="Times New Roman" w:cs="Times New Roman"/>
          <w:b/>
          <w:bCs/>
          <w:color w:val="0D0D0D" w:themeColor="text1" w:themeTint="F2"/>
          <w:sz w:val="24"/>
          <w:szCs w:val="24"/>
          <w:lang w:eastAsia="ru-RU"/>
        </w:rPr>
        <w:t>Линейная топология.</w:t>
      </w:r>
    </w:p>
    <w:p w:rsidR="005D45BF" w:rsidRPr="005D45BF" w:rsidRDefault="005D45BF" w:rsidP="005D45BF">
      <w:pPr>
        <w:spacing w:after="0" w:line="240" w:lineRule="auto"/>
        <w:ind w:left="284" w:firstLine="72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Линейная топология предназначена для населённых пунктов с преимущественно линейной застройкой – фасады домов выходят на улицы.</w:t>
      </w:r>
    </w:p>
    <w:p w:rsidR="005D45BF" w:rsidRPr="005D45BF" w:rsidRDefault="005D45BF" w:rsidP="005D45BF">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При коэффициенте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b/>
          <w:color w:val="0D0D0D" w:themeColor="text1" w:themeTint="F2"/>
          <w:sz w:val="24"/>
          <w:szCs w:val="24"/>
          <w:lang w:eastAsia="ru-RU"/>
        </w:rPr>
        <w:t>1:32</w:t>
      </w:r>
      <w:r w:rsidRPr="005D45BF">
        <w:rPr>
          <w:rFonts w:ascii="Times New Roman" w:eastAsia="Times New Roman" w:hAnsi="Times New Roman" w:cs="Times New Roman"/>
          <w:color w:val="0D0D0D" w:themeColor="text1" w:themeTint="F2"/>
          <w:sz w:val="24"/>
          <w:szCs w:val="24"/>
          <w:lang w:eastAsia="ru-RU"/>
        </w:rPr>
        <w:t xml:space="preserve"> - В качестве первого уровня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в ОРШ устанавливается оптический </w:t>
      </w:r>
      <w:proofErr w:type="spellStart"/>
      <w:r w:rsidRPr="005D45BF">
        <w:rPr>
          <w:rFonts w:ascii="Times New Roman" w:eastAsia="Times New Roman" w:hAnsi="Times New Roman" w:cs="Times New Roman"/>
          <w:color w:val="0D0D0D" w:themeColor="text1" w:themeTint="F2"/>
          <w:sz w:val="24"/>
          <w:szCs w:val="24"/>
          <w:lang w:eastAsia="ru-RU"/>
        </w:rPr>
        <w:t>сплиттер</w:t>
      </w:r>
      <w:proofErr w:type="spellEnd"/>
      <w:r w:rsidRPr="005D45BF">
        <w:rPr>
          <w:rFonts w:ascii="Times New Roman" w:eastAsia="Times New Roman" w:hAnsi="Times New Roman" w:cs="Times New Roman"/>
          <w:color w:val="0D0D0D" w:themeColor="text1" w:themeTint="F2"/>
          <w:sz w:val="24"/>
          <w:szCs w:val="24"/>
          <w:lang w:eastAsia="ru-RU"/>
        </w:rPr>
        <w:t xml:space="preserve"> с коэффициентом деления 1:8). Второй уровень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с оптическим </w:t>
      </w:r>
      <w:proofErr w:type="spellStart"/>
      <w:r w:rsidRPr="005D45BF">
        <w:rPr>
          <w:rFonts w:ascii="Times New Roman" w:eastAsia="Times New Roman" w:hAnsi="Times New Roman" w:cs="Times New Roman"/>
          <w:color w:val="0D0D0D" w:themeColor="text1" w:themeTint="F2"/>
          <w:sz w:val="24"/>
          <w:szCs w:val="24"/>
          <w:lang w:eastAsia="ru-RU"/>
        </w:rPr>
        <w:t>сплиттером</w:t>
      </w:r>
      <w:proofErr w:type="spellEnd"/>
      <w:r w:rsidRPr="005D45BF">
        <w:rPr>
          <w:rFonts w:ascii="Times New Roman" w:eastAsia="Times New Roman" w:hAnsi="Times New Roman" w:cs="Times New Roman"/>
          <w:color w:val="0D0D0D" w:themeColor="text1" w:themeTint="F2"/>
          <w:sz w:val="24"/>
          <w:szCs w:val="24"/>
          <w:lang w:eastAsia="ru-RU"/>
        </w:rPr>
        <w:t xml:space="preserve"> размещаемым в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-муфте с коэффициентом деления 1:4.</w:t>
      </w:r>
    </w:p>
    <w:p w:rsidR="005D45BF" w:rsidRPr="005D45BF" w:rsidRDefault="005D45BF" w:rsidP="005D45BF">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При коэффициенте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b/>
          <w:color w:val="0D0D0D" w:themeColor="text1" w:themeTint="F2"/>
          <w:sz w:val="24"/>
          <w:szCs w:val="24"/>
          <w:lang w:eastAsia="ru-RU"/>
        </w:rPr>
        <w:t>1:64</w:t>
      </w:r>
      <w:r w:rsidRPr="005D45BF">
        <w:rPr>
          <w:rFonts w:ascii="Times New Roman" w:eastAsia="Times New Roman" w:hAnsi="Times New Roman" w:cs="Times New Roman"/>
          <w:color w:val="0D0D0D" w:themeColor="text1" w:themeTint="F2"/>
          <w:sz w:val="24"/>
          <w:szCs w:val="24"/>
          <w:lang w:eastAsia="ru-RU"/>
        </w:rPr>
        <w:t xml:space="preserve"> - В качестве первого уровня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в ОРШ устанавливается оптический </w:t>
      </w:r>
      <w:proofErr w:type="spellStart"/>
      <w:r w:rsidRPr="005D45BF">
        <w:rPr>
          <w:rFonts w:ascii="Times New Roman" w:eastAsia="Times New Roman" w:hAnsi="Times New Roman" w:cs="Times New Roman"/>
          <w:color w:val="0D0D0D" w:themeColor="text1" w:themeTint="F2"/>
          <w:sz w:val="24"/>
          <w:szCs w:val="24"/>
          <w:lang w:eastAsia="ru-RU"/>
        </w:rPr>
        <w:t>сплиттер</w:t>
      </w:r>
      <w:proofErr w:type="spellEnd"/>
      <w:r w:rsidRPr="005D45BF">
        <w:rPr>
          <w:rFonts w:ascii="Times New Roman" w:eastAsia="Times New Roman" w:hAnsi="Times New Roman" w:cs="Times New Roman"/>
          <w:color w:val="0D0D0D" w:themeColor="text1" w:themeTint="F2"/>
          <w:sz w:val="24"/>
          <w:szCs w:val="24"/>
          <w:lang w:eastAsia="ru-RU"/>
        </w:rPr>
        <w:t xml:space="preserve"> с коэффициентом деления 1:16). Второй уровень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с оптическим </w:t>
      </w:r>
      <w:proofErr w:type="spellStart"/>
      <w:r w:rsidRPr="005D45BF">
        <w:rPr>
          <w:rFonts w:ascii="Times New Roman" w:eastAsia="Times New Roman" w:hAnsi="Times New Roman" w:cs="Times New Roman"/>
          <w:color w:val="0D0D0D" w:themeColor="text1" w:themeTint="F2"/>
          <w:sz w:val="24"/>
          <w:szCs w:val="24"/>
          <w:lang w:eastAsia="ru-RU"/>
        </w:rPr>
        <w:t>сплиттером</w:t>
      </w:r>
      <w:proofErr w:type="spellEnd"/>
      <w:r w:rsidRPr="005D45BF">
        <w:rPr>
          <w:rFonts w:ascii="Times New Roman" w:eastAsia="Times New Roman" w:hAnsi="Times New Roman" w:cs="Times New Roman"/>
          <w:color w:val="0D0D0D" w:themeColor="text1" w:themeTint="F2"/>
          <w:sz w:val="24"/>
          <w:szCs w:val="24"/>
          <w:lang w:eastAsia="ru-RU"/>
        </w:rPr>
        <w:t xml:space="preserve"> размещаемым в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-муфте с коэффициентом деления 1:4.</w:t>
      </w:r>
    </w:p>
    <w:p w:rsidR="005D45BF" w:rsidRPr="005D45BF" w:rsidRDefault="005D45BF" w:rsidP="005D45BF">
      <w:pPr>
        <w:spacing w:after="0" w:line="240" w:lineRule="auto"/>
        <w:ind w:firstLine="720"/>
        <w:jc w:val="both"/>
        <w:rPr>
          <w:rFonts w:ascii="Times New Roman" w:eastAsia="Times New Roman" w:hAnsi="Times New Roman" w:cs="Times New Roman"/>
          <w:sz w:val="26"/>
          <w:szCs w:val="26"/>
          <w:lang w:eastAsia="ru-RU"/>
        </w:rPr>
      </w:pPr>
    </w:p>
    <w:p w:rsidR="005D45BF" w:rsidRPr="005D45BF" w:rsidRDefault="005D45BF" w:rsidP="005D45BF">
      <w:pPr>
        <w:spacing w:after="0" w:line="240" w:lineRule="auto"/>
        <w:ind w:left="720" w:firstLine="851"/>
        <w:jc w:val="both"/>
        <w:rPr>
          <w:rFonts w:ascii="Times New Roman" w:eastAsia="Times New Roman" w:hAnsi="Times New Roman" w:cs="Times New Roman"/>
          <w:i/>
          <w:sz w:val="26"/>
          <w:szCs w:val="26"/>
          <w:lang w:eastAsia="ru-RU"/>
        </w:rPr>
      </w:pPr>
    </w:p>
    <w:p w:rsidR="005D45BF" w:rsidRPr="005D45BF" w:rsidRDefault="005D45BF" w:rsidP="005D45BF">
      <w:pPr>
        <w:spacing w:after="0" w:line="240" w:lineRule="auto"/>
        <w:ind w:left="720" w:firstLine="851"/>
        <w:jc w:val="both"/>
        <w:rPr>
          <w:rFonts w:ascii="Times New Roman" w:eastAsia="Times New Roman" w:hAnsi="Times New Roman" w:cs="Times New Roman"/>
          <w:i/>
          <w:sz w:val="26"/>
          <w:szCs w:val="26"/>
          <w:lang w:eastAsia="ru-RU"/>
        </w:rPr>
      </w:pPr>
    </w:p>
    <w:p w:rsidR="005D45BF" w:rsidRPr="005D45BF" w:rsidRDefault="005D45BF" w:rsidP="005D45BF">
      <w:pPr>
        <w:spacing w:after="0" w:line="240" w:lineRule="auto"/>
        <w:ind w:left="720" w:firstLine="851"/>
        <w:jc w:val="both"/>
        <w:rPr>
          <w:rFonts w:ascii="Times New Roman" w:eastAsia="Times New Roman" w:hAnsi="Times New Roman" w:cs="Times New Roman"/>
          <w:i/>
          <w:sz w:val="26"/>
          <w:szCs w:val="26"/>
          <w:lang w:eastAsia="ru-RU"/>
        </w:rPr>
      </w:pPr>
    </w:p>
    <w:p w:rsidR="005D45BF" w:rsidRPr="005D45BF" w:rsidRDefault="005D45BF" w:rsidP="005D45BF">
      <w:pPr>
        <w:spacing w:after="0" w:line="240" w:lineRule="auto"/>
        <w:ind w:hanging="284"/>
        <w:jc w:val="both"/>
        <w:rPr>
          <w:rFonts w:ascii="Times New Roman" w:eastAsia="Times New Roman" w:hAnsi="Times New Roman" w:cs="Times New Roman"/>
          <w:i/>
          <w:sz w:val="26"/>
          <w:szCs w:val="26"/>
          <w:lang w:eastAsia="ru-RU"/>
        </w:rPr>
      </w:pPr>
      <w:r w:rsidRPr="005D45BF">
        <w:rPr>
          <w:rFonts w:ascii="Times New Roman" w:eastAsia="Times New Roman" w:hAnsi="Times New Roman" w:cs="Times New Roman"/>
          <w:i/>
          <w:sz w:val="26"/>
          <w:szCs w:val="26"/>
          <w:lang w:eastAsia="ru-RU"/>
        </w:rPr>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75pt" o:ole="">
            <v:imagedata r:id="rId9" o:title=""/>
          </v:shape>
          <o:OLEObject Type="Embed" ProgID="Visio.Drawing.11" ShapeID="_x0000_i1025" DrawAspect="Content" ObjectID="_1570345566" r:id="rId10"/>
        </w:object>
      </w:r>
    </w:p>
    <w:p w:rsidR="005D45BF" w:rsidRPr="005D45BF" w:rsidRDefault="005D45BF" w:rsidP="005D45BF">
      <w:pPr>
        <w:spacing w:after="0" w:line="240" w:lineRule="auto"/>
        <w:ind w:left="720" w:firstLine="851"/>
        <w:jc w:val="both"/>
        <w:rPr>
          <w:rFonts w:ascii="Times New Roman" w:eastAsia="Times New Roman" w:hAnsi="Times New Roman" w:cs="Times New Roman"/>
          <w:i/>
          <w:sz w:val="26"/>
          <w:szCs w:val="26"/>
          <w:lang w:eastAsia="ru-RU"/>
        </w:rPr>
      </w:pPr>
    </w:p>
    <w:p w:rsidR="005D45BF" w:rsidRPr="005D45BF" w:rsidRDefault="005D45BF" w:rsidP="00487EB1">
      <w:pPr>
        <w:keepNext/>
        <w:numPr>
          <w:ilvl w:val="0"/>
          <w:numId w:val="31"/>
        </w:numPr>
        <w:spacing w:before="360" w:after="60" w:line="240" w:lineRule="auto"/>
        <w:jc w:val="both"/>
        <w:outlineLvl w:val="0"/>
        <w:rPr>
          <w:rFonts w:ascii="Cambria" w:eastAsia="Times New Roman" w:hAnsi="Cambria" w:cs="Times New Roman"/>
          <w:b/>
          <w:bCs/>
          <w:color w:val="0D0D0D" w:themeColor="text1" w:themeTint="F2"/>
          <w:sz w:val="24"/>
          <w:szCs w:val="24"/>
          <w:lang w:eastAsia="ru-RU"/>
        </w:rPr>
      </w:pPr>
      <w:r w:rsidRPr="005D45BF">
        <w:rPr>
          <w:rFonts w:ascii="Cambria" w:eastAsia="Times New Roman" w:hAnsi="Cambria" w:cs="Times New Roman"/>
          <w:b/>
          <w:bCs/>
          <w:color w:val="0D0D0D" w:themeColor="text1" w:themeTint="F2"/>
          <w:sz w:val="24"/>
          <w:szCs w:val="24"/>
          <w:lang w:eastAsia="ru-RU"/>
        </w:rPr>
        <w:t>Топология “Звезда”</w:t>
      </w:r>
    </w:p>
    <w:p w:rsidR="005D45BF" w:rsidRPr="005D45BF" w:rsidRDefault="005D45BF" w:rsidP="005D45BF">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5D45BF" w:rsidRPr="005D45BF" w:rsidRDefault="005D45BF" w:rsidP="005D45BF">
      <w:pPr>
        <w:spacing w:after="0" w:line="240" w:lineRule="auto"/>
        <w:ind w:firstLine="72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5D45BF" w:rsidRPr="005D45BF" w:rsidRDefault="005D45BF" w:rsidP="005D45BF">
      <w:pPr>
        <w:spacing w:after="0" w:line="240" w:lineRule="auto"/>
        <w:ind w:firstLine="720"/>
        <w:jc w:val="both"/>
        <w:rPr>
          <w:rFonts w:ascii="Times New Roman" w:eastAsia="Times New Roman" w:hAnsi="Times New Roman" w:cs="Times New Roman"/>
          <w:color w:val="0D0D0D" w:themeColor="text1" w:themeTint="F2"/>
          <w:sz w:val="26"/>
          <w:szCs w:val="26"/>
          <w:lang w:eastAsia="ru-RU"/>
        </w:rPr>
      </w:pPr>
      <w:r w:rsidRPr="005D45BF">
        <w:rPr>
          <w:rFonts w:ascii="Times New Roman" w:eastAsia="Times New Roman" w:hAnsi="Times New Roman" w:cs="Times New Roman"/>
          <w:color w:val="0D0D0D" w:themeColor="text1" w:themeTint="F2"/>
          <w:sz w:val="24"/>
          <w:szCs w:val="24"/>
          <w:lang w:eastAsia="ru-RU"/>
        </w:rPr>
        <w:t xml:space="preserve">В качестве первого уровня </w:t>
      </w:r>
      <w:proofErr w:type="spellStart"/>
      <w:r w:rsidRPr="005D45BF">
        <w:rPr>
          <w:rFonts w:ascii="Times New Roman" w:eastAsia="Times New Roman" w:hAnsi="Times New Roman" w:cs="Times New Roman"/>
          <w:color w:val="0D0D0D" w:themeColor="text1" w:themeTint="F2"/>
          <w:sz w:val="24"/>
          <w:szCs w:val="24"/>
          <w:lang w:eastAsia="ru-RU"/>
        </w:rPr>
        <w:t>сплиттерования</w:t>
      </w:r>
      <w:proofErr w:type="spellEnd"/>
      <w:r w:rsidRPr="005D45BF">
        <w:rPr>
          <w:rFonts w:ascii="Times New Roman" w:eastAsia="Times New Roman" w:hAnsi="Times New Roman" w:cs="Times New Roman"/>
          <w:color w:val="0D0D0D" w:themeColor="text1" w:themeTint="F2"/>
          <w:sz w:val="24"/>
          <w:szCs w:val="24"/>
          <w:lang w:eastAsia="ru-RU"/>
        </w:rPr>
        <w:t xml:space="preserve"> в ODF устанавливается оптический </w:t>
      </w:r>
      <w:proofErr w:type="spellStart"/>
      <w:r w:rsidRPr="005D45BF">
        <w:rPr>
          <w:rFonts w:ascii="Times New Roman" w:eastAsia="Times New Roman" w:hAnsi="Times New Roman" w:cs="Times New Roman"/>
          <w:color w:val="0D0D0D" w:themeColor="text1" w:themeTint="F2"/>
          <w:sz w:val="24"/>
          <w:szCs w:val="24"/>
          <w:lang w:eastAsia="ru-RU"/>
        </w:rPr>
        <w:t>сплиттер</w:t>
      </w:r>
      <w:proofErr w:type="spellEnd"/>
      <w:r w:rsidRPr="005D45BF">
        <w:rPr>
          <w:rFonts w:ascii="Times New Roman" w:eastAsia="Times New Roman" w:hAnsi="Times New Roman" w:cs="Times New Roman"/>
          <w:color w:val="0D0D0D" w:themeColor="text1" w:themeTint="F2"/>
          <w:sz w:val="24"/>
          <w:szCs w:val="24"/>
          <w:lang w:eastAsia="ru-RU"/>
        </w:rPr>
        <w:t xml:space="preserve"> с коэффициентом деления 1:4. В зоне частной застройки устанавливается распределительная муфта, в которой сходятся распределительные кабели и</w:t>
      </w:r>
      <w:r w:rsidRPr="005D45BF">
        <w:rPr>
          <w:rFonts w:ascii="Times New Roman" w:eastAsia="Times New Roman" w:hAnsi="Times New Roman" w:cs="Times New Roman"/>
          <w:color w:val="0D0D0D" w:themeColor="text1" w:themeTint="F2"/>
          <w:sz w:val="26"/>
          <w:szCs w:val="26"/>
          <w:lang w:eastAsia="ru-RU"/>
        </w:rPr>
        <w:t xml:space="preserve"> </w:t>
      </w:r>
      <w:r w:rsidRPr="005D45BF">
        <w:rPr>
          <w:rFonts w:ascii="Times New Roman" w:eastAsia="Times New Roman" w:hAnsi="Times New Roman" w:cs="Times New Roman"/>
          <w:color w:val="0D0D0D" w:themeColor="text1" w:themeTint="F2"/>
          <w:sz w:val="24"/>
          <w:szCs w:val="24"/>
          <w:lang w:eastAsia="ru-RU"/>
        </w:rPr>
        <w:t>происходит переход от подвесной сети к сети, проложенной в кабельной канализации.</w:t>
      </w:r>
      <w:r w:rsidRPr="005D45BF">
        <w:rPr>
          <w:rFonts w:ascii="Times New Roman" w:eastAsia="Times New Roman" w:hAnsi="Times New Roman" w:cs="Times New Roman"/>
          <w:color w:val="0D0D0D" w:themeColor="text1" w:themeTint="F2"/>
          <w:sz w:val="26"/>
          <w:szCs w:val="26"/>
          <w:lang w:eastAsia="ru-RU"/>
        </w:rPr>
        <w:t xml:space="preserve"> </w:t>
      </w:r>
    </w:p>
    <w:p w:rsidR="005D45BF" w:rsidRPr="005D45BF" w:rsidRDefault="005D45BF" w:rsidP="005D45BF">
      <w:pPr>
        <w:spacing w:after="0" w:line="240" w:lineRule="auto"/>
        <w:ind w:firstLine="720"/>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участке между распределительной муфтой и ОРШ используются подвесные кабели с профилем типа «8» или самонесущие</w:t>
      </w:r>
      <w:r w:rsidRPr="005D45BF">
        <w:rPr>
          <w:rFonts w:ascii="Times New Roman" w:eastAsia="Times New Roman" w:hAnsi="Times New Roman" w:cs="Times New Roman"/>
          <w:color w:val="00B050"/>
          <w:sz w:val="24"/>
          <w:szCs w:val="24"/>
          <w:lang w:eastAsia="ru-RU"/>
        </w:rPr>
        <w:t xml:space="preserve">. </w:t>
      </w:r>
    </w:p>
    <w:p w:rsidR="005D45BF" w:rsidRPr="005D45BF" w:rsidRDefault="005D45BF" w:rsidP="005D45BF">
      <w:pPr>
        <w:spacing w:after="0" w:line="240" w:lineRule="auto"/>
        <w:ind w:firstLine="720"/>
        <w:jc w:val="both"/>
        <w:rPr>
          <w:rFonts w:ascii="Times New Roman" w:eastAsia="Times New Roman" w:hAnsi="Times New Roman" w:cs="Times New Roman"/>
          <w:i/>
          <w:color w:val="0D0D0D" w:themeColor="text1" w:themeTint="F2"/>
          <w:sz w:val="26"/>
          <w:szCs w:val="26"/>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На участке ОРШ/магистральная муфта-ДМ используются кабели с профилем типа «8» или самонесущие; </w:t>
      </w:r>
      <w:r w:rsidRPr="005D45BF">
        <w:rPr>
          <w:rFonts w:ascii="Times New Roman" w:eastAsia="Times New Roman" w:hAnsi="Times New Roman" w:cs="Times New Roman"/>
          <w:color w:val="0D0D0D" w:themeColor="text1" w:themeTint="F2"/>
          <w:sz w:val="26"/>
          <w:szCs w:val="26"/>
          <w:lang w:eastAsia="ru-RU"/>
        </w:rPr>
        <w:t>излишки запаса кабеля хранятся в ОРШ/УПМК; для крепления кабеля используются соответствующие зажимы, по согласованию с Заказчиком.</w:t>
      </w:r>
      <w:r w:rsidRPr="005D45BF">
        <w:rPr>
          <w:rFonts w:ascii="Times New Roman" w:eastAsia="Times New Roman" w:hAnsi="Times New Roman" w:cs="Times New Roman"/>
          <w:i/>
          <w:color w:val="0D0D0D" w:themeColor="text1" w:themeTint="F2"/>
          <w:sz w:val="26"/>
          <w:szCs w:val="26"/>
          <w:lang w:eastAsia="ru-RU"/>
        </w:rPr>
        <w:t xml:space="preserve"> </w:t>
      </w:r>
    </w:p>
    <w:p w:rsidR="005D45BF" w:rsidRPr="005D45BF" w:rsidRDefault="005D45BF" w:rsidP="005D45BF">
      <w:pPr>
        <w:spacing w:after="0" w:line="240" w:lineRule="auto"/>
        <w:ind w:firstLine="720"/>
        <w:jc w:val="both"/>
        <w:rPr>
          <w:rFonts w:ascii="Times New Roman" w:eastAsia="Times New Roman" w:hAnsi="Times New Roman" w:cs="Times New Roman"/>
          <w:color w:val="0D0D0D" w:themeColor="text1" w:themeTint="F2"/>
          <w:sz w:val="26"/>
          <w:szCs w:val="26"/>
          <w:lang w:eastAsia="ru-RU"/>
        </w:rPr>
      </w:pPr>
      <w:r w:rsidRPr="005D45BF">
        <w:rPr>
          <w:rFonts w:ascii="Times New Roman" w:eastAsia="Times New Roman" w:hAnsi="Times New Roman" w:cs="Times New Roman"/>
          <w:color w:val="0D0D0D" w:themeColor="text1" w:themeTint="F2"/>
          <w:sz w:val="26"/>
          <w:szCs w:val="26"/>
          <w:lang w:eastAsia="ru-RU"/>
        </w:rPr>
        <w:t>В ОРШ коммутируются только волокна, необходимые для подключения абонентов. В ДМ коммутируются все волокна.</w:t>
      </w:r>
    </w:p>
    <w:p w:rsidR="005D45BF" w:rsidRPr="005D45BF" w:rsidRDefault="005D45BF" w:rsidP="005D45BF">
      <w:pPr>
        <w:spacing w:after="0" w:line="240" w:lineRule="auto"/>
        <w:ind w:firstLine="720"/>
        <w:jc w:val="both"/>
        <w:rPr>
          <w:rFonts w:ascii="Times New Roman" w:eastAsia="Times New Roman" w:hAnsi="Times New Roman" w:cs="Times New Roman"/>
          <w:sz w:val="26"/>
          <w:szCs w:val="26"/>
          <w:lang w:eastAsia="ru-RU"/>
        </w:rPr>
      </w:pPr>
    </w:p>
    <w:p w:rsidR="005D45BF" w:rsidRPr="005D45BF" w:rsidRDefault="005D45BF" w:rsidP="005D45BF">
      <w:pPr>
        <w:spacing w:after="0" w:line="240" w:lineRule="auto"/>
        <w:contextualSpacing/>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object w:dxaOrig="14206" w:dyaOrig="8959">
          <v:shape id="_x0000_i1026" type="#_x0000_t75" style="width:486pt;height:304.5pt" o:ole="">
            <v:imagedata r:id="rId11" o:title=""/>
          </v:shape>
          <o:OLEObject Type="Embed" ProgID="Visio.Drawing.11" ShapeID="_x0000_i1026" DrawAspect="Content" ObjectID="_1570345567" r:id="rId12"/>
        </w:object>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noProof/>
          <w:sz w:val="24"/>
          <w:szCs w:val="24"/>
          <w:lang w:eastAsia="ru-RU"/>
        </w:rPr>
        <w:drawing>
          <wp:inline distT="0" distB="0" distL="0" distR="0" wp14:anchorId="145B8432" wp14:editId="15EB1BC1">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Пример построения сети </w:t>
      </w:r>
      <w:r w:rsidRPr="005D45BF">
        <w:rPr>
          <w:rFonts w:ascii="Times New Roman" w:eastAsia="Times New Roman" w:hAnsi="Times New Roman" w:cs="Times New Roman"/>
          <w:color w:val="0D0D0D" w:themeColor="text1" w:themeTint="F2"/>
          <w:sz w:val="24"/>
          <w:szCs w:val="24"/>
          <w:lang w:val="en-US" w:eastAsia="ru-RU"/>
        </w:rPr>
        <w:t>PON</w:t>
      </w:r>
      <w:r w:rsidRPr="005D45BF">
        <w:rPr>
          <w:rFonts w:ascii="Times New Roman" w:eastAsia="Times New Roman" w:hAnsi="Times New Roman" w:cs="Times New Roman"/>
          <w:color w:val="0D0D0D" w:themeColor="text1" w:themeTint="F2"/>
          <w:sz w:val="24"/>
          <w:szCs w:val="24"/>
          <w:lang w:eastAsia="ru-RU"/>
        </w:rPr>
        <w:t xml:space="preserve"> в многоквартирных домах (МКД)</w:t>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jc w:val="both"/>
        <w:rPr>
          <w:rFonts w:ascii="Times New Roman" w:eastAsia="Times New Roman" w:hAnsi="Times New Roman" w:cs="Times New Roman"/>
          <w:sz w:val="24"/>
          <w:szCs w:val="24"/>
          <w:lang w:eastAsia="ru-RU"/>
        </w:rPr>
      </w:pPr>
      <w:r w:rsidRPr="005D45BF">
        <w:rPr>
          <w:rFonts w:ascii="Times New Roman" w:eastAsia="Times New Roman" w:hAnsi="Times New Roman" w:cs="Times New Roman"/>
          <w:noProof/>
          <w:sz w:val="24"/>
          <w:szCs w:val="24"/>
          <w:lang w:eastAsia="ru-RU"/>
        </w:rPr>
        <w:drawing>
          <wp:inline distT="0" distB="0" distL="0" distR="0" wp14:anchorId="77946751" wp14:editId="134C9513">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bookmarkEnd w:id="3"/>
    <w:p w:rsidR="005D45BF" w:rsidRPr="005D45BF" w:rsidRDefault="005D45BF" w:rsidP="005D45BF">
      <w:pPr>
        <w:pageBreakBefore/>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Приложение № 3 к Техническому заданию</w:t>
      </w:r>
    </w:p>
    <w:p w:rsidR="005D45BF" w:rsidRPr="005D45BF" w:rsidRDefault="005D45BF" w:rsidP="005D45BF">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«Технические требования к оптическому кабелю»</w:t>
      </w:r>
    </w:p>
    <w:p w:rsidR="005D45BF" w:rsidRPr="005D45BF" w:rsidRDefault="005D45BF" w:rsidP="005D45BF">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360" w:lineRule="auto"/>
        <w:ind w:left="-567" w:firstLine="851"/>
        <w:jc w:val="center"/>
        <w:rPr>
          <w:rFonts w:ascii="Times New Roman" w:eastAsia="Times New Roman" w:hAnsi="Times New Roman" w:cs="Times New Roman"/>
          <w:b/>
          <w:bCs/>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Раздел 1. «</w:t>
      </w:r>
      <w:r w:rsidRPr="005D45BF">
        <w:rPr>
          <w:rFonts w:ascii="Times New Roman" w:eastAsia="Times New Roman" w:hAnsi="Times New Roman" w:cs="Times New Roman"/>
          <w:b/>
          <w:bCs/>
          <w:color w:val="0D0D0D" w:themeColor="text1" w:themeTint="F2"/>
          <w:sz w:val="24"/>
          <w:szCs w:val="24"/>
          <w:lang w:eastAsia="ru-RU"/>
        </w:rPr>
        <w:t xml:space="preserve">Технические требования к магистральному оптическому кабелю </w:t>
      </w:r>
      <w:r w:rsidRPr="005D45BF">
        <w:rPr>
          <w:rFonts w:ascii="Times New Roman" w:eastAsia="Times New Roman" w:hAnsi="Times New Roman" w:cs="Times New Roman"/>
          <w:b/>
          <w:color w:val="0D0D0D" w:themeColor="text1" w:themeTint="F2"/>
          <w:sz w:val="24"/>
          <w:szCs w:val="24"/>
          <w:lang w:eastAsia="ru-RU"/>
        </w:rPr>
        <w:t xml:space="preserve">в рамках строительства объектов </w:t>
      </w:r>
      <w:r w:rsidRPr="005D45BF">
        <w:rPr>
          <w:rFonts w:ascii="Times New Roman" w:eastAsia="Times New Roman" w:hAnsi="Times New Roman" w:cs="Times New Roman"/>
          <w:b/>
          <w:color w:val="0D0D0D" w:themeColor="text1" w:themeTint="F2"/>
          <w:sz w:val="24"/>
          <w:szCs w:val="24"/>
          <w:lang w:val="en-US" w:eastAsia="ru-RU"/>
        </w:rPr>
        <w:t>FTTB</w:t>
      </w:r>
      <w:r w:rsidRPr="005D45BF">
        <w:rPr>
          <w:rFonts w:ascii="Times New Roman" w:eastAsia="Times New Roman" w:hAnsi="Times New Roman" w:cs="Times New Roman"/>
          <w:b/>
          <w:color w:val="0D0D0D" w:themeColor="text1" w:themeTint="F2"/>
          <w:sz w:val="24"/>
          <w:szCs w:val="24"/>
          <w:lang w:eastAsia="ru-RU"/>
        </w:rPr>
        <w:t>/</w:t>
      </w:r>
      <w:r w:rsidRPr="005D45BF">
        <w:rPr>
          <w:rFonts w:ascii="Times New Roman" w:eastAsia="Times New Roman" w:hAnsi="Times New Roman" w:cs="Times New Roman"/>
          <w:b/>
          <w:color w:val="0D0D0D" w:themeColor="text1" w:themeTint="F2"/>
          <w:sz w:val="24"/>
          <w:szCs w:val="24"/>
          <w:lang w:val="en-US" w:eastAsia="ru-RU"/>
        </w:rPr>
        <w:t>FTTH</w:t>
      </w:r>
      <w:r w:rsidRPr="005D45BF">
        <w:rPr>
          <w:rFonts w:ascii="Times New Roman" w:eastAsia="Times New Roman" w:hAnsi="Times New Roman" w:cs="Times New Roman"/>
          <w:b/>
          <w:color w:val="0D0D0D" w:themeColor="text1" w:themeTint="F2"/>
          <w:sz w:val="24"/>
          <w:szCs w:val="24"/>
          <w:lang w:eastAsia="ru-RU"/>
        </w:rPr>
        <w:t>/GPON/</w:t>
      </w:r>
      <w:r w:rsidRPr="005D45BF">
        <w:rPr>
          <w:rFonts w:ascii="Times New Roman" w:eastAsia="Times New Roman" w:hAnsi="Times New Roman" w:cs="Times New Roman"/>
          <w:b/>
          <w:color w:val="0D0D0D" w:themeColor="text1" w:themeTint="F2"/>
          <w:sz w:val="24"/>
          <w:szCs w:val="24"/>
          <w:lang w:val="en-US" w:eastAsia="ru-RU"/>
        </w:rPr>
        <w:t>B</w:t>
      </w:r>
      <w:r w:rsidRPr="005D45BF">
        <w:rPr>
          <w:rFonts w:ascii="Times New Roman" w:eastAsia="Times New Roman" w:hAnsi="Times New Roman" w:cs="Times New Roman"/>
          <w:b/>
          <w:color w:val="0D0D0D" w:themeColor="text1" w:themeTint="F2"/>
          <w:sz w:val="24"/>
          <w:szCs w:val="24"/>
          <w:lang w:eastAsia="ru-RU"/>
        </w:rPr>
        <w:t>2</w:t>
      </w:r>
      <w:r w:rsidRPr="005D45BF">
        <w:rPr>
          <w:rFonts w:ascii="Times New Roman" w:eastAsia="Times New Roman" w:hAnsi="Times New Roman" w:cs="Times New Roman"/>
          <w:b/>
          <w:color w:val="0D0D0D" w:themeColor="text1" w:themeTint="F2"/>
          <w:sz w:val="24"/>
          <w:szCs w:val="24"/>
          <w:lang w:val="en-US" w:eastAsia="ru-RU"/>
        </w:rPr>
        <w:t>B</w:t>
      </w:r>
      <w:r w:rsidRPr="005D45BF">
        <w:rPr>
          <w:rFonts w:ascii="Times New Roman" w:eastAsia="Times New Roman" w:hAnsi="Times New Roman" w:cs="Times New Roman"/>
          <w:b/>
          <w:color w:val="0D0D0D" w:themeColor="text1" w:themeTint="F2"/>
          <w:sz w:val="24"/>
          <w:szCs w:val="24"/>
          <w:lang w:eastAsia="ru-RU"/>
        </w:rPr>
        <w:t>/</w:t>
      </w:r>
      <w:r w:rsidRPr="005D45BF">
        <w:rPr>
          <w:rFonts w:ascii="Times New Roman" w:eastAsia="Times New Roman" w:hAnsi="Times New Roman" w:cs="Times New Roman"/>
          <w:b/>
          <w:color w:val="0D0D0D" w:themeColor="text1" w:themeTint="F2"/>
          <w:sz w:val="24"/>
          <w:szCs w:val="24"/>
          <w:lang w:val="en-US" w:eastAsia="ru-RU"/>
        </w:rPr>
        <w:t>B</w:t>
      </w:r>
      <w:r w:rsidRPr="005D45BF">
        <w:rPr>
          <w:rFonts w:ascii="Times New Roman" w:eastAsia="Times New Roman" w:hAnsi="Times New Roman" w:cs="Times New Roman"/>
          <w:b/>
          <w:color w:val="0D0D0D" w:themeColor="text1" w:themeTint="F2"/>
          <w:sz w:val="24"/>
          <w:szCs w:val="24"/>
          <w:lang w:eastAsia="ru-RU"/>
        </w:rPr>
        <w:t>2</w:t>
      </w:r>
      <w:r w:rsidRPr="005D45BF">
        <w:rPr>
          <w:rFonts w:ascii="Times New Roman" w:eastAsia="Times New Roman" w:hAnsi="Times New Roman" w:cs="Times New Roman"/>
          <w:b/>
          <w:color w:val="0D0D0D" w:themeColor="text1" w:themeTint="F2"/>
          <w:sz w:val="24"/>
          <w:szCs w:val="24"/>
          <w:lang w:val="en-US" w:eastAsia="ru-RU"/>
        </w:rPr>
        <w:t>G</w:t>
      </w:r>
      <w:r w:rsidRPr="005D45BF">
        <w:rPr>
          <w:rFonts w:ascii="Times New Roman" w:eastAsia="Times New Roman" w:hAnsi="Times New Roman" w:cs="Times New Roman"/>
          <w:b/>
          <w:color w:val="0D0D0D" w:themeColor="text1" w:themeTint="F2"/>
          <w:sz w:val="24"/>
          <w:szCs w:val="24"/>
          <w:lang w:eastAsia="ru-RU"/>
        </w:rPr>
        <w:t>/</w:t>
      </w:r>
      <w:r w:rsidRPr="005D45BF">
        <w:rPr>
          <w:rFonts w:ascii="Times New Roman" w:eastAsia="Times New Roman" w:hAnsi="Times New Roman" w:cs="Times New Roman"/>
          <w:b/>
          <w:color w:val="0D0D0D" w:themeColor="text1" w:themeTint="F2"/>
          <w:sz w:val="24"/>
          <w:szCs w:val="24"/>
          <w:lang w:val="en-US" w:eastAsia="ru-RU"/>
        </w:rPr>
        <w:t>B</w:t>
      </w:r>
      <w:r w:rsidRPr="005D45BF">
        <w:rPr>
          <w:rFonts w:ascii="Times New Roman" w:eastAsia="Times New Roman" w:hAnsi="Times New Roman" w:cs="Times New Roman"/>
          <w:b/>
          <w:color w:val="0D0D0D" w:themeColor="text1" w:themeTint="F2"/>
          <w:sz w:val="24"/>
          <w:szCs w:val="24"/>
          <w:lang w:eastAsia="ru-RU"/>
        </w:rPr>
        <w:t>2</w:t>
      </w:r>
      <w:r w:rsidRPr="005D45BF">
        <w:rPr>
          <w:rFonts w:ascii="Times New Roman" w:eastAsia="Times New Roman" w:hAnsi="Times New Roman" w:cs="Times New Roman"/>
          <w:b/>
          <w:color w:val="0D0D0D" w:themeColor="text1" w:themeTint="F2"/>
          <w:sz w:val="24"/>
          <w:szCs w:val="24"/>
          <w:lang w:val="en-US" w:eastAsia="ru-RU"/>
        </w:rPr>
        <w:t>C</w:t>
      </w:r>
      <w:r w:rsidRPr="005D45BF">
        <w:rPr>
          <w:rFonts w:ascii="Times New Roman" w:eastAsia="Times New Roman" w:hAnsi="Times New Roman" w:cs="Times New Roman"/>
          <w:b/>
          <w:bCs/>
          <w:color w:val="0D0D0D" w:themeColor="text1" w:themeTint="F2"/>
          <w:sz w:val="24"/>
          <w:szCs w:val="24"/>
          <w:lang w:eastAsia="ru-RU"/>
        </w:rPr>
        <w:t>»</w:t>
      </w:r>
    </w:p>
    <w:p w:rsidR="005D45BF" w:rsidRPr="005D45BF" w:rsidRDefault="005D45BF" w:rsidP="005D45BF">
      <w:pPr>
        <w:keepNext/>
        <w:spacing w:before="240" w:after="120" w:line="240" w:lineRule="auto"/>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1. Назначение</w:t>
      </w:r>
    </w:p>
    <w:p w:rsidR="005D45BF" w:rsidRPr="005D45BF" w:rsidRDefault="005D45BF" w:rsidP="005D45BF">
      <w:pPr>
        <w:spacing w:after="0" w:line="276" w:lineRule="auto"/>
        <w:ind w:firstLine="709"/>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5D45BF">
        <w:rPr>
          <w:rFonts w:ascii="Times New Roman" w:eastAsia="Times New Roman" w:hAnsi="Times New Roman" w:cs="Times New Roman"/>
          <w:color w:val="0D0D0D" w:themeColor="text1" w:themeTint="F2"/>
          <w:sz w:val="24"/>
          <w:szCs w:val="24"/>
          <w:lang w:val="en-US" w:eastAsia="ru-RU"/>
        </w:rPr>
        <w:t>FTTB</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2</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2</w:t>
      </w:r>
      <w:r w:rsidRPr="005D45BF">
        <w:rPr>
          <w:rFonts w:ascii="Times New Roman" w:eastAsia="Times New Roman" w:hAnsi="Times New Roman" w:cs="Times New Roman"/>
          <w:color w:val="0D0D0D" w:themeColor="text1" w:themeTint="F2"/>
          <w:sz w:val="24"/>
          <w:szCs w:val="24"/>
          <w:lang w:val="en-US" w:eastAsia="ru-RU"/>
        </w:rPr>
        <w:t>G</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B</w:t>
      </w:r>
      <w:r w:rsidRPr="005D45BF">
        <w:rPr>
          <w:rFonts w:ascii="Times New Roman" w:eastAsia="Times New Roman" w:hAnsi="Times New Roman" w:cs="Times New Roman"/>
          <w:color w:val="0D0D0D" w:themeColor="text1" w:themeTint="F2"/>
          <w:sz w:val="24"/>
          <w:szCs w:val="24"/>
          <w:lang w:eastAsia="ru-RU"/>
        </w:rPr>
        <w:t>2</w:t>
      </w:r>
      <w:r w:rsidRPr="005D45BF">
        <w:rPr>
          <w:rFonts w:ascii="Times New Roman" w:eastAsia="Times New Roman" w:hAnsi="Times New Roman" w:cs="Times New Roman"/>
          <w:color w:val="0D0D0D" w:themeColor="text1" w:themeTint="F2"/>
          <w:sz w:val="24"/>
          <w:szCs w:val="24"/>
          <w:lang w:val="en-US" w:eastAsia="ru-RU"/>
        </w:rPr>
        <w:t>C</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5D45BF">
      <w:pPr>
        <w:keepNext/>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2. Общие положения</w:t>
      </w:r>
    </w:p>
    <w:p w:rsidR="005D45BF" w:rsidRPr="005D45BF" w:rsidRDefault="005D45BF" w:rsidP="00487EB1">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Нормативные ссылки</w:t>
      </w:r>
    </w:p>
    <w:p w:rsidR="005D45BF" w:rsidRPr="005D45BF" w:rsidRDefault="005D45BF" w:rsidP="005D45BF">
      <w:pPr>
        <w:spacing w:after="0" w:line="276" w:lineRule="auto"/>
        <w:ind w:firstLine="709"/>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данных Требованиях использованы ссылки на следующие документы:</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val="en-US" w:eastAsia="ru-RU"/>
        </w:rPr>
        <w:t>IEC</w:t>
      </w:r>
      <w:r w:rsidRPr="005D45BF">
        <w:rPr>
          <w:rFonts w:ascii="Times New Roman" w:eastAsia="Times New Roman" w:hAnsi="Times New Roman" w:cs="Times New Roman"/>
          <w:color w:val="0D0D0D" w:themeColor="text1" w:themeTint="F2"/>
          <w:sz w:val="24"/>
          <w:szCs w:val="24"/>
          <w:u w:val="single"/>
          <w:lang w:eastAsia="ru-RU"/>
        </w:rPr>
        <w:t xml:space="preserve">-60793 </w:t>
      </w:r>
      <w:r w:rsidRPr="005D45BF">
        <w:rPr>
          <w:rFonts w:ascii="Times New Roman" w:eastAsia="Times New Roman" w:hAnsi="Times New Roman" w:cs="Times New Roman"/>
          <w:color w:val="0D0D0D" w:themeColor="text1" w:themeTint="F2"/>
          <w:sz w:val="24"/>
          <w:szCs w:val="24"/>
          <w:u w:val="single"/>
          <w:lang w:val="en-US" w:eastAsia="ru-RU"/>
        </w:rPr>
        <w:t>Optical</w:t>
      </w:r>
      <w:r w:rsidRPr="005D45BF">
        <w:rPr>
          <w:rFonts w:ascii="Times New Roman" w:eastAsia="Times New Roman" w:hAnsi="Times New Roman" w:cs="Times New Roman"/>
          <w:color w:val="0D0D0D" w:themeColor="text1" w:themeTint="F2"/>
          <w:sz w:val="24"/>
          <w:szCs w:val="24"/>
          <w:u w:val="single"/>
          <w:lang w:eastAsia="ru-RU"/>
        </w:rPr>
        <w:t xml:space="preserve"> </w:t>
      </w:r>
      <w:proofErr w:type="spellStart"/>
      <w:r w:rsidRPr="005D45BF">
        <w:rPr>
          <w:rFonts w:ascii="Times New Roman" w:eastAsia="Times New Roman" w:hAnsi="Times New Roman" w:cs="Times New Roman"/>
          <w:color w:val="0D0D0D" w:themeColor="text1" w:themeTint="F2"/>
          <w:sz w:val="24"/>
          <w:szCs w:val="24"/>
          <w:u w:val="single"/>
          <w:lang w:val="en-US" w:eastAsia="ru-RU"/>
        </w:rPr>
        <w:t>Fibres</w:t>
      </w:r>
      <w:proofErr w:type="spellEnd"/>
      <w:r w:rsidRPr="005D45BF">
        <w:rPr>
          <w:rFonts w:ascii="Times New Roman" w:eastAsia="Times New Roman" w:hAnsi="Times New Roman" w:cs="Times New Roman"/>
          <w:color w:val="0D0D0D" w:themeColor="text1" w:themeTint="F2"/>
          <w:sz w:val="24"/>
          <w:szCs w:val="24"/>
          <w:u w:val="single"/>
          <w:lang w:eastAsia="ru-RU"/>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val="en-US" w:eastAsia="ru-RU"/>
        </w:rPr>
        <w:t>IEC</w:t>
      </w:r>
      <w:r w:rsidRPr="005D45BF">
        <w:rPr>
          <w:rFonts w:ascii="Times New Roman" w:eastAsia="Times New Roman" w:hAnsi="Times New Roman" w:cs="Times New Roman"/>
          <w:color w:val="0D0D0D" w:themeColor="text1" w:themeTint="F2"/>
          <w:sz w:val="24"/>
          <w:szCs w:val="24"/>
          <w:u w:val="single"/>
          <w:lang w:eastAsia="ru-RU"/>
        </w:rPr>
        <w:t xml:space="preserve">-60794 </w:t>
      </w:r>
      <w:r w:rsidRPr="005D45BF">
        <w:rPr>
          <w:rFonts w:ascii="Times New Roman" w:eastAsia="Times New Roman" w:hAnsi="Times New Roman" w:cs="Times New Roman"/>
          <w:color w:val="0D0D0D" w:themeColor="text1" w:themeTint="F2"/>
          <w:sz w:val="24"/>
          <w:szCs w:val="24"/>
          <w:u w:val="single"/>
          <w:lang w:val="en-US" w:eastAsia="ru-RU"/>
        </w:rPr>
        <w:t>Optical</w:t>
      </w:r>
      <w:r w:rsidRPr="005D45BF">
        <w:rPr>
          <w:rFonts w:ascii="Times New Roman" w:eastAsia="Times New Roman" w:hAnsi="Times New Roman" w:cs="Times New Roman"/>
          <w:color w:val="0D0D0D" w:themeColor="text1" w:themeTint="F2"/>
          <w:sz w:val="24"/>
          <w:szCs w:val="24"/>
          <w:u w:val="single"/>
          <w:lang w:eastAsia="ru-RU"/>
        </w:rPr>
        <w:t xml:space="preserve"> </w:t>
      </w:r>
      <w:proofErr w:type="spellStart"/>
      <w:r w:rsidRPr="005D45BF">
        <w:rPr>
          <w:rFonts w:ascii="Times New Roman" w:eastAsia="Times New Roman" w:hAnsi="Times New Roman" w:cs="Times New Roman"/>
          <w:color w:val="0D0D0D" w:themeColor="text1" w:themeTint="F2"/>
          <w:sz w:val="24"/>
          <w:szCs w:val="24"/>
          <w:u w:val="single"/>
          <w:lang w:val="en-US" w:eastAsia="ru-RU"/>
        </w:rPr>
        <w:t>Fibre</w:t>
      </w:r>
      <w:proofErr w:type="spellEnd"/>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Cables</w:t>
      </w:r>
      <w:r w:rsidRPr="005D45BF">
        <w:rPr>
          <w:rFonts w:ascii="Times New Roman" w:eastAsia="Times New Roman" w:hAnsi="Times New Roman" w:cs="Times New Roman"/>
          <w:color w:val="0D0D0D" w:themeColor="text1" w:themeTint="F2"/>
          <w:sz w:val="24"/>
          <w:szCs w:val="24"/>
          <w:u w:val="single"/>
          <w:lang w:eastAsia="ru-RU"/>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5D45BF">
        <w:rPr>
          <w:rFonts w:ascii="Times New Roman" w:eastAsia="Times New Roman" w:hAnsi="Times New Roman" w:cs="Times New Roman"/>
          <w:color w:val="0D0D0D" w:themeColor="text1" w:themeTint="F2"/>
          <w:sz w:val="24"/>
          <w:szCs w:val="24"/>
          <w:u w:val="single"/>
          <w:lang w:val="en-US" w:eastAsia="ru-RU"/>
        </w:rPr>
        <w:t xml:space="preserve">IEEE </w:t>
      </w:r>
      <w:proofErr w:type="spellStart"/>
      <w:r w:rsidRPr="005D45BF">
        <w:rPr>
          <w:rFonts w:ascii="Times New Roman" w:eastAsia="Times New Roman" w:hAnsi="Times New Roman" w:cs="Times New Roman"/>
          <w:color w:val="0D0D0D" w:themeColor="text1" w:themeTint="F2"/>
          <w:sz w:val="24"/>
          <w:szCs w:val="24"/>
          <w:u w:val="single"/>
          <w:lang w:val="en-US" w:eastAsia="ru-RU"/>
        </w:rPr>
        <w:t>Std</w:t>
      </w:r>
      <w:proofErr w:type="spellEnd"/>
      <w:r w:rsidRPr="005D45BF">
        <w:rPr>
          <w:rFonts w:ascii="Times New Roman" w:eastAsia="Times New Roman" w:hAnsi="Times New Roman" w:cs="Times New Roman"/>
          <w:color w:val="0D0D0D" w:themeColor="text1" w:themeTint="F2"/>
          <w:sz w:val="24"/>
          <w:szCs w:val="24"/>
          <w:u w:val="single"/>
          <w:lang w:val="en-US" w:eastAsia="ru-RU"/>
        </w:rPr>
        <w:t xml:space="preserve"> 1138-1994 IEEE Standard Construction of Composite Fiber Optic Overhead Ground Wire (OPGW) for Use on Electric Utility Power Lines</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eastAsia="ru-RU"/>
        </w:rPr>
        <w:t xml:space="preserve">ISO-9000 - </w:t>
      </w:r>
      <w:proofErr w:type="spellStart"/>
      <w:r w:rsidRPr="005D45BF">
        <w:rPr>
          <w:rFonts w:ascii="Times New Roman" w:eastAsia="Times New Roman" w:hAnsi="Times New Roman" w:cs="Times New Roman"/>
          <w:color w:val="0D0D0D" w:themeColor="text1" w:themeTint="F2"/>
          <w:sz w:val="24"/>
          <w:szCs w:val="24"/>
          <w:u w:val="single"/>
          <w:lang w:eastAsia="ru-RU"/>
        </w:rPr>
        <w:t>Quality</w:t>
      </w:r>
      <w:proofErr w:type="spellEnd"/>
      <w:r w:rsidRPr="005D45BF">
        <w:rPr>
          <w:rFonts w:ascii="Times New Roman" w:eastAsia="Times New Roman" w:hAnsi="Times New Roman" w:cs="Times New Roman"/>
          <w:color w:val="0D0D0D" w:themeColor="text1" w:themeTint="F2"/>
          <w:sz w:val="24"/>
          <w:szCs w:val="24"/>
          <w:u w:val="single"/>
          <w:lang w:eastAsia="ru-RU"/>
        </w:rPr>
        <w:t xml:space="preserve"> </w:t>
      </w:r>
      <w:proofErr w:type="spellStart"/>
      <w:r w:rsidRPr="005D45BF">
        <w:rPr>
          <w:rFonts w:ascii="Times New Roman" w:eastAsia="Times New Roman" w:hAnsi="Times New Roman" w:cs="Times New Roman"/>
          <w:color w:val="0D0D0D" w:themeColor="text1" w:themeTint="F2"/>
          <w:sz w:val="24"/>
          <w:szCs w:val="24"/>
          <w:u w:val="single"/>
          <w:lang w:eastAsia="ru-RU"/>
        </w:rPr>
        <w:t>management</w:t>
      </w:r>
      <w:proofErr w:type="spellEnd"/>
      <w:r w:rsidRPr="005D45BF">
        <w:rPr>
          <w:rFonts w:ascii="Times New Roman" w:eastAsia="Times New Roman" w:hAnsi="Times New Roman" w:cs="Times New Roman"/>
          <w:color w:val="0D0D0D" w:themeColor="text1" w:themeTint="F2"/>
          <w:sz w:val="24"/>
          <w:szCs w:val="24"/>
          <w:u w:val="single"/>
          <w:lang w:eastAsia="ru-RU"/>
        </w:rPr>
        <w:t>, Системы менеджмента качества, Семейство стандартов МСО;</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val="en-US" w:eastAsia="ru-RU"/>
        </w:rPr>
        <w:t>ISO</w:t>
      </w:r>
      <w:r w:rsidRPr="005D45BF">
        <w:rPr>
          <w:rFonts w:ascii="Times New Roman" w:eastAsia="Times New Roman" w:hAnsi="Times New Roman" w:cs="Times New Roman"/>
          <w:color w:val="0D0D0D" w:themeColor="text1" w:themeTint="F2"/>
          <w:sz w:val="24"/>
          <w:szCs w:val="24"/>
          <w:u w:val="single"/>
          <w:lang w:eastAsia="ru-RU"/>
        </w:rPr>
        <w:t xml:space="preserve"> 14000, </w:t>
      </w:r>
      <w:r w:rsidRPr="005D45BF">
        <w:rPr>
          <w:rFonts w:ascii="Times New Roman" w:eastAsia="Times New Roman" w:hAnsi="Times New Roman" w:cs="Times New Roman"/>
          <w:color w:val="0D0D0D" w:themeColor="text1" w:themeTint="F2"/>
          <w:sz w:val="24"/>
          <w:szCs w:val="24"/>
          <w:u w:val="single"/>
          <w:lang w:val="en-US" w:eastAsia="ru-RU"/>
        </w:rPr>
        <w:t>Environmental</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management</w:t>
      </w:r>
      <w:r w:rsidRPr="005D45BF">
        <w:rPr>
          <w:rFonts w:ascii="Times New Roman" w:eastAsia="Times New Roman" w:hAnsi="Times New Roman" w:cs="Times New Roman"/>
          <w:color w:val="0D0D0D" w:themeColor="text1" w:themeTint="F2"/>
          <w:sz w:val="24"/>
          <w:szCs w:val="24"/>
          <w:u w:val="single"/>
          <w:lang w:eastAsia="ru-RU"/>
        </w:rPr>
        <w:t>, Системы экологического менеджмента, Семейство стандартов МСО;</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5D45BF">
        <w:rPr>
          <w:rFonts w:ascii="Times New Roman" w:eastAsia="Times New Roman" w:hAnsi="Times New Roman" w:cs="Times New Roman"/>
          <w:color w:val="0D0D0D" w:themeColor="text1" w:themeTint="F2"/>
          <w:sz w:val="24"/>
          <w:szCs w:val="24"/>
          <w:u w:val="single"/>
          <w:lang w:eastAsia="ru-RU"/>
        </w:rPr>
        <w:t>ГОСТ 5151-79 Барабаны деревянные для электрических кабелей и проводов. Технические условия</w:t>
      </w:r>
      <w:r w:rsidRPr="005D45BF">
        <w:rPr>
          <w:rFonts w:ascii="Times New Roman" w:eastAsia="Times New Roman" w:hAnsi="Times New Roman" w:cs="Times New Roman"/>
          <w:color w:val="0D0D0D" w:themeColor="text1" w:themeTint="F2"/>
          <w:sz w:val="24"/>
          <w:szCs w:val="24"/>
          <w:u w:val="single"/>
          <w:lang w:val="en-US" w:eastAsia="ru-RU"/>
        </w:rPr>
        <w:t>;</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5D45BF">
        <w:rPr>
          <w:rFonts w:ascii="Times New Roman" w:eastAsia="Times New Roman" w:hAnsi="Times New Roman" w:cs="Times New Roman"/>
          <w:color w:val="0D0D0D" w:themeColor="text1" w:themeTint="F2"/>
          <w:sz w:val="24"/>
          <w:szCs w:val="24"/>
          <w:u w:val="single"/>
          <w:lang w:eastAsia="ru-RU"/>
        </w:rPr>
        <w:t>ОСТ-45.02-97 Отраслевая система сертификации. Знак соответствия. Порядок маркирования технических средств электросвязи</w:t>
      </w:r>
      <w:r w:rsidRPr="005D45BF">
        <w:rPr>
          <w:rFonts w:ascii="Times New Roman" w:eastAsia="Times New Roman" w:hAnsi="Times New Roman" w:cs="Times New Roman"/>
          <w:color w:val="0D0D0D" w:themeColor="text1" w:themeTint="F2"/>
          <w:sz w:val="24"/>
          <w:szCs w:val="24"/>
          <w:u w:val="single"/>
          <w:lang w:val="en-US" w:eastAsia="ru-RU"/>
        </w:rPr>
        <w:t>;</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val="en-US" w:eastAsia="ru-RU"/>
        </w:rPr>
        <w:t>EIA</w:t>
      </w:r>
      <w:r w:rsidRPr="005D45BF">
        <w:rPr>
          <w:rFonts w:ascii="Times New Roman" w:eastAsia="Times New Roman" w:hAnsi="Times New Roman" w:cs="Times New Roman"/>
          <w:color w:val="0D0D0D" w:themeColor="text1" w:themeTint="F2"/>
          <w:sz w:val="24"/>
          <w:szCs w:val="24"/>
          <w:u w:val="single"/>
          <w:lang w:eastAsia="ru-RU"/>
        </w:rPr>
        <w:t>/</w:t>
      </w:r>
      <w:r w:rsidRPr="005D45BF">
        <w:rPr>
          <w:rFonts w:ascii="Times New Roman" w:eastAsia="Times New Roman" w:hAnsi="Times New Roman" w:cs="Times New Roman"/>
          <w:color w:val="0D0D0D" w:themeColor="text1" w:themeTint="F2"/>
          <w:sz w:val="24"/>
          <w:szCs w:val="24"/>
          <w:u w:val="single"/>
          <w:lang w:val="en-US" w:eastAsia="ru-RU"/>
        </w:rPr>
        <w:t>TIA</w:t>
      </w:r>
      <w:r w:rsidRPr="005D45BF">
        <w:rPr>
          <w:rFonts w:ascii="Times New Roman" w:eastAsia="Times New Roman" w:hAnsi="Times New Roman" w:cs="Times New Roman"/>
          <w:color w:val="0D0D0D" w:themeColor="text1" w:themeTint="F2"/>
          <w:sz w:val="24"/>
          <w:szCs w:val="24"/>
          <w:u w:val="single"/>
          <w:lang w:eastAsia="ru-RU"/>
        </w:rPr>
        <w:t>-455-98</w:t>
      </w:r>
      <w:r w:rsidRPr="005D45BF">
        <w:rPr>
          <w:rFonts w:ascii="Times New Roman" w:eastAsia="Times New Roman" w:hAnsi="Times New Roman" w:cs="Times New Roman"/>
          <w:color w:val="0D0D0D" w:themeColor="text1" w:themeTint="F2"/>
          <w:sz w:val="24"/>
          <w:szCs w:val="24"/>
          <w:u w:val="single"/>
          <w:lang w:val="en-US" w:eastAsia="ru-RU"/>
        </w:rPr>
        <w:t>A</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FOTP</w:t>
      </w:r>
      <w:r w:rsidRPr="005D45BF">
        <w:rPr>
          <w:rFonts w:ascii="Times New Roman" w:eastAsia="Times New Roman" w:hAnsi="Times New Roman" w:cs="Times New Roman"/>
          <w:color w:val="0D0D0D" w:themeColor="text1" w:themeTint="F2"/>
          <w:sz w:val="24"/>
          <w:szCs w:val="24"/>
          <w:u w:val="single"/>
          <w:lang w:eastAsia="ru-RU"/>
        </w:rPr>
        <w:t xml:space="preserve">-98 </w:t>
      </w:r>
      <w:r w:rsidRPr="005D45BF">
        <w:rPr>
          <w:rFonts w:ascii="Times New Roman" w:eastAsia="Times New Roman" w:hAnsi="Times New Roman" w:cs="Times New Roman"/>
          <w:color w:val="0D0D0D" w:themeColor="text1" w:themeTint="F2"/>
          <w:sz w:val="24"/>
          <w:szCs w:val="24"/>
          <w:u w:val="single"/>
          <w:lang w:val="en-US" w:eastAsia="ru-RU"/>
        </w:rPr>
        <w:t>Fiber</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Optic</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Cable</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External</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Freezing</w:t>
      </w:r>
      <w:r w:rsidRPr="005D45BF">
        <w:rPr>
          <w:rFonts w:ascii="Times New Roman" w:eastAsia="Times New Roman" w:hAnsi="Times New Roman" w:cs="Times New Roman"/>
          <w:color w:val="0D0D0D" w:themeColor="text1" w:themeTint="F2"/>
          <w:sz w:val="24"/>
          <w:szCs w:val="24"/>
          <w:u w:val="single"/>
          <w:lang w:eastAsia="ru-RU"/>
        </w:rPr>
        <w:t xml:space="preserve"> </w:t>
      </w:r>
      <w:r w:rsidRPr="005D45BF">
        <w:rPr>
          <w:rFonts w:ascii="Times New Roman" w:eastAsia="Times New Roman" w:hAnsi="Times New Roman" w:cs="Times New Roman"/>
          <w:color w:val="0D0D0D" w:themeColor="text1" w:themeTint="F2"/>
          <w:sz w:val="24"/>
          <w:szCs w:val="24"/>
          <w:u w:val="single"/>
          <w:lang w:val="en-US" w:eastAsia="ru-RU"/>
        </w:rPr>
        <w:t>Test</w:t>
      </w:r>
      <w:r w:rsidRPr="005D45BF">
        <w:rPr>
          <w:rFonts w:ascii="Times New Roman" w:eastAsia="Times New Roman" w:hAnsi="Times New Roman" w:cs="Times New Roman"/>
          <w:color w:val="0D0D0D" w:themeColor="text1" w:themeTint="F2"/>
          <w:sz w:val="24"/>
          <w:szCs w:val="24"/>
          <w:u w:val="single"/>
          <w:lang w:eastAsia="ru-RU"/>
        </w:rPr>
        <w:t xml:space="preserve">, стандарт американской ассоциации телекоммуникационной промышленности, тест оптического кабеля на </w:t>
      </w:r>
      <w:proofErr w:type="spellStart"/>
      <w:r w:rsidRPr="005D45BF">
        <w:rPr>
          <w:rFonts w:ascii="Times New Roman" w:eastAsia="Times New Roman" w:hAnsi="Times New Roman" w:cs="Times New Roman"/>
          <w:color w:val="0D0D0D" w:themeColor="text1" w:themeTint="F2"/>
          <w:sz w:val="24"/>
          <w:szCs w:val="24"/>
          <w:u w:val="single"/>
          <w:lang w:eastAsia="ru-RU"/>
        </w:rPr>
        <w:t>вмораживание</w:t>
      </w:r>
      <w:proofErr w:type="spellEnd"/>
      <w:r w:rsidRPr="005D45BF">
        <w:rPr>
          <w:rFonts w:ascii="Times New Roman" w:eastAsia="Times New Roman" w:hAnsi="Times New Roman" w:cs="Times New Roman"/>
          <w:color w:val="0D0D0D" w:themeColor="text1" w:themeTint="F2"/>
          <w:sz w:val="24"/>
          <w:szCs w:val="24"/>
          <w:u w:val="single"/>
          <w:lang w:eastAsia="ru-RU"/>
        </w:rPr>
        <w:t xml:space="preserve"> в лед;</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5D45BF">
        <w:rPr>
          <w:rFonts w:ascii="Times New Roman" w:eastAsia="Times New Roman" w:hAnsi="Times New Roman" w:cs="Times New Roman"/>
          <w:color w:val="0D0D0D" w:themeColor="text1" w:themeTint="F2"/>
          <w:sz w:val="24"/>
          <w:szCs w:val="24"/>
          <w:u w:val="single"/>
          <w:lang w:val="en-US" w:eastAsia="ru-RU"/>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5D45BF">
        <w:rPr>
          <w:rFonts w:ascii="Times New Roman" w:eastAsia="Times New Roman" w:hAnsi="Times New Roman" w:cs="Times New Roman"/>
          <w:color w:val="0D0D0D" w:themeColor="text1" w:themeTint="F2"/>
          <w:sz w:val="24"/>
          <w:szCs w:val="24"/>
          <w:u w:val="single"/>
          <w:lang w:eastAsia="ru-RU"/>
        </w:rPr>
        <w:t>стандарт</w:t>
      </w:r>
      <w:r w:rsidRPr="005D45BF">
        <w:rPr>
          <w:rFonts w:ascii="Times New Roman" w:eastAsia="Times New Roman" w:hAnsi="Times New Roman" w:cs="Times New Roman"/>
          <w:color w:val="0D0D0D" w:themeColor="text1" w:themeTint="F2"/>
          <w:sz w:val="24"/>
          <w:szCs w:val="24"/>
          <w:u w:val="single"/>
          <w:lang w:val="en-US" w:eastAsia="ru-RU"/>
        </w:rPr>
        <w:t xml:space="preserve"> </w:t>
      </w:r>
      <w:r w:rsidRPr="005D45BF">
        <w:rPr>
          <w:rFonts w:ascii="Times New Roman" w:eastAsia="Times New Roman" w:hAnsi="Times New Roman" w:cs="Times New Roman"/>
          <w:color w:val="0D0D0D" w:themeColor="text1" w:themeTint="F2"/>
          <w:sz w:val="24"/>
          <w:szCs w:val="24"/>
          <w:u w:val="single"/>
          <w:lang w:eastAsia="ru-RU"/>
        </w:rPr>
        <w:t>международной</w:t>
      </w:r>
      <w:r w:rsidRPr="005D45BF">
        <w:rPr>
          <w:rFonts w:ascii="Times New Roman" w:eastAsia="Times New Roman" w:hAnsi="Times New Roman" w:cs="Times New Roman"/>
          <w:color w:val="0D0D0D" w:themeColor="text1" w:themeTint="F2"/>
          <w:sz w:val="24"/>
          <w:szCs w:val="24"/>
          <w:u w:val="single"/>
          <w:lang w:val="en-US" w:eastAsia="ru-RU"/>
        </w:rPr>
        <w:t xml:space="preserve"> </w:t>
      </w:r>
      <w:r w:rsidRPr="005D45BF">
        <w:rPr>
          <w:rFonts w:ascii="Times New Roman" w:eastAsia="Times New Roman" w:hAnsi="Times New Roman" w:cs="Times New Roman"/>
          <w:color w:val="0D0D0D" w:themeColor="text1" w:themeTint="F2"/>
          <w:sz w:val="24"/>
          <w:szCs w:val="24"/>
          <w:u w:val="single"/>
          <w:lang w:eastAsia="ru-RU"/>
        </w:rPr>
        <w:t>электротехнической</w:t>
      </w:r>
      <w:r w:rsidRPr="005D45BF">
        <w:rPr>
          <w:rFonts w:ascii="Times New Roman" w:eastAsia="Times New Roman" w:hAnsi="Times New Roman" w:cs="Times New Roman"/>
          <w:color w:val="0D0D0D" w:themeColor="text1" w:themeTint="F2"/>
          <w:sz w:val="24"/>
          <w:szCs w:val="24"/>
          <w:u w:val="single"/>
          <w:lang w:val="en-US" w:eastAsia="ru-RU"/>
        </w:rPr>
        <w:t xml:space="preserve"> </w:t>
      </w:r>
      <w:r w:rsidRPr="005D45BF">
        <w:rPr>
          <w:rFonts w:ascii="Times New Roman" w:eastAsia="Times New Roman" w:hAnsi="Times New Roman" w:cs="Times New Roman"/>
          <w:color w:val="0D0D0D" w:themeColor="text1" w:themeTint="F2"/>
          <w:sz w:val="24"/>
          <w:szCs w:val="24"/>
          <w:u w:val="single"/>
          <w:lang w:eastAsia="ru-RU"/>
        </w:rPr>
        <w:t>комиссии</w:t>
      </w:r>
      <w:r w:rsidRPr="005D45BF">
        <w:rPr>
          <w:rFonts w:ascii="Times New Roman" w:eastAsia="Times New Roman" w:hAnsi="Times New Roman" w:cs="Times New Roman"/>
          <w:color w:val="0D0D0D" w:themeColor="text1" w:themeTint="F2"/>
          <w:sz w:val="24"/>
          <w:szCs w:val="24"/>
          <w:u w:val="single"/>
          <w:lang w:val="en-US" w:eastAsia="ru-RU"/>
        </w:rPr>
        <w:t xml:space="preserve"> (</w:t>
      </w:r>
      <w:r w:rsidRPr="005D45BF">
        <w:rPr>
          <w:rFonts w:ascii="Times New Roman" w:eastAsia="Times New Roman" w:hAnsi="Times New Roman" w:cs="Times New Roman"/>
          <w:color w:val="0D0D0D" w:themeColor="text1" w:themeTint="F2"/>
          <w:sz w:val="24"/>
          <w:szCs w:val="24"/>
          <w:u w:val="single"/>
          <w:lang w:eastAsia="ru-RU"/>
        </w:rPr>
        <w:t>МЭК</w:t>
      </w:r>
      <w:r w:rsidRPr="005D45BF">
        <w:rPr>
          <w:rFonts w:ascii="Times New Roman" w:eastAsia="Times New Roman" w:hAnsi="Times New Roman" w:cs="Times New Roman"/>
          <w:color w:val="0D0D0D" w:themeColor="text1" w:themeTint="F2"/>
          <w:sz w:val="24"/>
          <w:szCs w:val="24"/>
          <w:u w:val="single"/>
          <w:lang w:val="en-US" w:eastAsia="ru-RU"/>
        </w:rPr>
        <w:t>);</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val="en-US" w:eastAsia="ru-RU"/>
        </w:rPr>
      </w:pPr>
      <w:r w:rsidRPr="005D45BF">
        <w:rPr>
          <w:rFonts w:ascii="Times New Roman" w:eastAsia="Times New Roman" w:hAnsi="Times New Roman" w:cs="Times New Roman"/>
          <w:color w:val="0D0D0D" w:themeColor="text1" w:themeTint="F2"/>
          <w:sz w:val="24"/>
          <w:szCs w:val="24"/>
          <w:u w:val="single"/>
          <w:lang w:val="en-US" w:eastAsia="ru-RU"/>
        </w:rPr>
        <w:t xml:space="preserve">ITU-T-G.652 Characteristics of a single-mode optical </w:t>
      </w:r>
      <w:proofErr w:type="spellStart"/>
      <w:r w:rsidRPr="005D45BF">
        <w:rPr>
          <w:rFonts w:ascii="Times New Roman" w:eastAsia="Times New Roman" w:hAnsi="Times New Roman" w:cs="Times New Roman"/>
          <w:color w:val="0D0D0D" w:themeColor="text1" w:themeTint="F2"/>
          <w:sz w:val="24"/>
          <w:szCs w:val="24"/>
          <w:u w:val="single"/>
          <w:lang w:val="en-US" w:eastAsia="ru-RU"/>
        </w:rPr>
        <w:t>fibre</w:t>
      </w:r>
      <w:proofErr w:type="spellEnd"/>
      <w:r w:rsidRPr="005D45BF">
        <w:rPr>
          <w:rFonts w:ascii="Times New Roman" w:eastAsia="Times New Roman" w:hAnsi="Times New Roman" w:cs="Times New Roman"/>
          <w:color w:val="0D0D0D" w:themeColor="text1" w:themeTint="F2"/>
          <w:sz w:val="24"/>
          <w:szCs w:val="24"/>
          <w:u w:val="single"/>
          <w:lang w:val="en-US" w:eastAsia="ru-RU"/>
        </w:rPr>
        <w:t xml:space="preserve"> and cable, </w:t>
      </w:r>
      <w:proofErr w:type="spellStart"/>
      <w:r w:rsidRPr="005D45BF">
        <w:rPr>
          <w:rFonts w:ascii="Times New Roman" w:eastAsia="Times New Roman" w:hAnsi="Times New Roman" w:cs="Times New Roman"/>
          <w:color w:val="0D0D0D" w:themeColor="text1" w:themeTint="F2"/>
          <w:sz w:val="24"/>
          <w:szCs w:val="24"/>
          <w:u w:val="single"/>
          <w:lang w:val="en-US" w:eastAsia="ru-RU"/>
        </w:rPr>
        <w:t>рекомендация</w:t>
      </w:r>
      <w:proofErr w:type="spellEnd"/>
      <w:r w:rsidRPr="005D45BF">
        <w:rPr>
          <w:rFonts w:ascii="Times New Roman" w:eastAsia="Times New Roman" w:hAnsi="Times New Roman" w:cs="Times New Roman"/>
          <w:color w:val="0D0D0D" w:themeColor="text1" w:themeTint="F2"/>
          <w:sz w:val="24"/>
          <w:szCs w:val="24"/>
          <w:u w:val="single"/>
          <w:lang w:val="en-US" w:eastAsia="ru-RU"/>
        </w:rPr>
        <w:t xml:space="preserve"> </w:t>
      </w:r>
      <w:proofErr w:type="spellStart"/>
      <w:r w:rsidRPr="005D45BF">
        <w:rPr>
          <w:rFonts w:ascii="Times New Roman" w:eastAsia="Times New Roman" w:hAnsi="Times New Roman" w:cs="Times New Roman"/>
          <w:color w:val="0D0D0D" w:themeColor="text1" w:themeTint="F2"/>
          <w:sz w:val="24"/>
          <w:szCs w:val="24"/>
          <w:u w:val="single"/>
          <w:lang w:val="en-US" w:eastAsia="ru-RU"/>
        </w:rPr>
        <w:t>международного</w:t>
      </w:r>
      <w:proofErr w:type="spellEnd"/>
      <w:r w:rsidRPr="005D45BF">
        <w:rPr>
          <w:rFonts w:ascii="Times New Roman" w:eastAsia="Times New Roman" w:hAnsi="Times New Roman" w:cs="Times New Roman"/>
          <w:color w:val="0D0D0D" w:themeColor="text1" w:themeTint="F2"/>
          <w:sz w:val="24"/>
          <w:szCs w:val="24"/>
          <w:u w:val="single"/>
          <w:lang w:val="en-US" w:eastAsia="ru-RU"/>
        </w:rPr>
        <w:t xml:space="preserve"> </w:t>
      </w:r>
      <w:proofErr w:type="spellStart"/>
      <w:r w:rsidRPr="005D45BF">
        <w:rPr>
          <w:rFonts w:ascii="Times New Roman" w:eastAsia="Times New Roman" w:hAnsi="Times New Roman" w:cs="Times New Roman"/>
          <w:color w:val="0D0D0D" w:themeColor="text1" w:themeTint="F2"/>
          <w:sz w:val="24"/>
          <w:szCs w:val="24"/>
          <w:u w:val="single"/>
          <w:lang w:val="en-US" w:eastAsia="ru-RU"/>
        </w:rPr>
        <w:t>союза</w:t>
      </w:r>
      <w:proofErr w:type="spellEnd"/>
      <w:r w:rsidRPr="005D45BF">
        <w:rPr>
          <w:rFonts w:ascii="Times New Roman" w:eastAsia="Times New Roman" w:hAnsi="Times New Roman" w:cs="Times New Roman"/>
          <w:color w:val="0D0D0D" w:themeColor="text1" w:themeTint="F2"/>
          <w:sz w:val="24"/>
          <w:szCs w:val="24"/>
          <w:u w:val="single"/>
          <w:lang w:val="en-US" w:eastAsia="ru-RU"/>
        </w:rPr>
        <w:t xml:space="preserve"> </w:t>
      </w:r>
      <w:proofErr w:type="spellStart"/>
      <w:r w:rsidRPr="005D45BF">
        <w:rPr>
          <w:rFonts w:ascii="Times New Roman" w:eastAsia="Times New Roman" w:hAnsi="Times New Roman" w:cs="Times New Roman"/>
          <w:color w:val="0D0D0D" w:themeColor="text1" w:themeTint="F2"/>
          <w:sz w:val="24"/>
          <w:szCs w:val="24"/>
          <w:u w:val="single"/>
          <w:lang w:val="en-US" w:eastAsia="ru-RU"/>
        </w:rPr>
        <w:t>электросвязи</w:t>
      </w:r>
      <w:proofErr w:type="spellEnd"/>
      <w:r w:rsidRPr="005D45BF">
        <w:rPr>
          <w:rFonts w:ascii="Times New Roman" w:eastAsia="Times New Roman" w:hAnsi="Times New Roman" w:cs="Times New Roman"/>
          <w:color w:val="0D0D0D" w:themeColor="text1" w:themeTint="F2"/>
          <w:sz w:val="24"/>
          <w:szCs w:val="24"/>
          <w:u w:val="single"/>
          <w:lang w:val="en-US" w:eastAsia="ru-RU"/>
        </w:rPr>
        <w:t xml:space="preserve"> (МСЭ-Т);</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eastAsia="ru-RU"/>
        </w:rPr>
        <w:t>ГОСТ 12.2.007.14-75 ССБТ. Кабели и кабельная арматура. Требования безопасности;</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eastAsia="ru-RU"/>
        </w:rPr>
        <w:t>ГОСТ-9733.0-83 Материалы текстильные. Общие требования к методам испытаний устойчивости окрасок к физико-химическим воздействиям;</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D0D0D" w:themeColor="text1" w:themeTint="F2"/>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eastAsia="ru-RU"/>
        </w:rPr>
        <w:t>ГОСТ 9.057-75 Единая система защита от коррозии и старения</w:t>
      </w:r>
      <w:r w:rsidRPr="005D45BF">
        <w:rPr>
          <w:rFonts w:ascii="Times New Roman" w:eastAsia="Times New Roman" w:hAnsi="Times New Roman" w:cs="Times New Roman"/>
          <w:b/>
          <w:bCs/>
          <w:color w:val="0D0D0D" w:themeColor="text1" w:themeTint="F2"/>
          <w:sz w:val="24"/>
          <w:szCs w:val="24"/>
          <w:u w:val="single"/>
          <w:lang w:eastAsia="ru-RU"/>
        </w:rPr>
        <w:t>;</w:t>
      </w:r>
    </w:p>
    <w:p w:rsidR="005D45BF" w:rsidRPr="005D45BF" w:rsidRDefault="005D45BF" w:rsidP="00487EB1">
      <w:pPr>
        <w:numPr>
          <w:ilvl w:val="0"/>
          <w:numId w:val="27"/>
        </w:numPr>
        <w:spacing w:after="0" w:line="240" w:lineRule="auto"/>
        <w:jc w:val="both"/>
        <w:rPr>
          <w:rFonts w:ascii="Times New Roman" w:eastAsia="Times New Roman" w:hAnsi="Times New Roman" w:cs="Times New Roman"/>
          <w:color w:val="00B050"/>
          <w:sz w:val="24"/>
          <w:szCs w:val="24"/>
          <w:u w:val="single"/>
          <w:lang w:eastAsia="ru-RU"/>
        </w:rPr>
      </w:pPr>
      <w:r w:rsidRPr="005D45BF">
        <w:rPr>
          <w:rFonts w:ascii="Times New Roman" w:eastAsia="Times New Roman" w:hAnsi="Times New Roman" w:cs="Times New Roman"/>
          <w:color w:val="0D0D0D" w:themeColor="text1" w:themeTint="F2"/>
          <w:sz w:val="24"/>
          <w:szCs w:val="24"/>
          <w:u w:val="single"/>
          <w:lang w:eastAsia="ru-RU"/>
        </w:rPr>
        <w:lastRenderedPageBreak/>
        <w:t>ГОСТ-Р 53315-2009. Кабельные изделия. Требования пожарной безопасности</w:t>
      </w:r>
      <w:r w:rsidRPr="005D45BF">
        <w:rPr>
          <w:rFonts w:ascii="Times New Roman" w:eastAsia="Times New Roman" w:hAnsi="Times New Roman" w:cs="Times New Roman"/>
          <w:color w:val="00B050"/>
          <w:sz w:val="24"/>
          <w:szCs w:val="24"/>
          <w:u w:val="single"/>
          <w:lang w:eastAsia="ru-RU"/>
        </w:rPr>
        <w:t>.</w:t>
      </w:r>
    </w:p>
    <w:p w:rsidR="005D45BF" w:rsidRPr="005D45BF" w:rsidRDefault="005D45BF" w:rsidP="005D45BF">
      <w:pPr>
        <w:spacing w:after="0" w:line="276" w:lineRule="auto"/>
        <w:ind w:firstLine="851"/>
        <w:jc w:val="both"/>
        <w:rPr>
          <w:rFonts w:ascii="Times New Roman" w:eastAsia="Times New Roman" w:hAnsi="Times New Roman" w:cs="Times New Roman"/>
          <w:b/>
          <w:sz w:val="24"/>
          <w:szCs w:val="24"/>
          <w:lang w:eastAsia="ru-RU"/>
        </w:rPr>
      </w:pPr>
    </w:p>
    <w:p w:rsidR="005D45BF" w:rsidRPr="005D45BF" w:rsidRDefault="005D45BF" w:rsidP="00487EB1">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Термины, определения и сокращения</w:t>
      </w:r>
    </w:p>
    <w:p w:rsidR="005D45BF" w:rsidRPr="005D45BF" w:rsidRDefault="005D45BF" w:rsidP="005D45BF">
      <w:pPr>
        <w:spacing w:after="0" w:line="276" w:lineRule="auto"/>
        <w:ind w:firstLine="709"/>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настоящем документе используются следующие определения:</w:t>
      </w:r>
    </w:p>
    <w:p w:rsidR="005D45BF" w:rsidRPr="005D45BF" w:rsidRDefault="005D45BF" w:rsidP="005D45BF">
      <w:pPr>
        <w:spacing w:after="0" w:line="276" w:lineRule="auto"/>
        <w:ind w:firstLine="540"/>
        <w:jc w:val="both"/>
        <w:rPr>
          <w:rFonts w:ascii="Times New Roman" w:eastAsia="Times New Roman" w:hAnsi="Times New Roman" w:cs="Times New Roman"/>
          <w:color w:val="00B050"/>
          <w:sz w:val="24"/>
          <w:szCs w:val="24"/>
          <w:lang w:eastAsia="ru-RU"/>
        </w:rPr>
      </w:pPr>
    </w:p>
    <w:tbl>
      <w:tblPr>
        <w:tblW w:w="9957" w:type="dxa"/>
        <w:tblInd w:w="108" w:type="dxa"/>
        <w:tblLayout w:type="fixed"/>
        <w:tblLook w:val="01E0" w:firstRow="1" w:lastRow="1" w:firstColumn="1" w:lastColumn="1" w:noHBand="0" w:noVBand="0"/>
      </w:tblPr>
      <w:tblGrid>
        <w:gridCol w:w="2019"/>
        <w:gridCol w:w="283"/>
        <w:gridCol w:w="7655"/>
      </w:tblGrid>
      <w:tr w:rsidR="005D45BF" w:rsidRPr="005D45BF" w:rsidTr="005D45BF">
        <w:tc>
          <w:tcPr>
            <w:tcW w:w="2019"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ОК</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p>
        </w:tc>
        <w:tc>
          <w:tcPr>
            <w:tcW w:w="7655"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волоконно-оптический кабель;</w:t>
            </w:r>
          </w:p>
        </w:tc>
      </w:tr>
      <w:tr w:rsidR="005D45BF" w:rsidRPr="005D45BF" w:rsidTr="005D45BF">
        <w:tc>
          <w:tcPr>
            <w:tcW w:w="2019"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ОВ</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5D45BF">
              <w:rPr>
                <w:rFonts w:ascii="Times New Roman" w:eastAsia="Times New Roman" w:hAnsi="Times New Roman" w:cs="Times New Roman"/>
                <w:color w:val="0D0D0D" w:themeColor="text1" w:themeTint="F2"/>
                <w:sz w:val="24"/>
                <w:szCs w:val="24"/>
                <w:lang w:val="en-US" w:eastAsia="ru-RU"/>
              </w:rPr>
              <w:t>-</w:t>
            </w:r>
          </w:p>
        </w:tc>
        <w:tc>
          <w:tcPr>
            <w:tcW w:w="7655"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оптическое волокно;</w:t>
            </w:r>
          </w:p>
        </w:tc>
      </w:tr>
      <w:tr w:rsidR="005D45BF" w:rsidRPr="005D45BF" w:rsidTr="005D45BF">
        <w:tc>
          <w:tcPr>
            <w:tcW w:w="2019"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val="en-US" w:eastAsia="ru-RU"/>
              </w:rPr>
            </w:pPr>
            <w:r w:rsidRPr="005D45BF">
              <w:rPr>
                <w:rFonts w:ascii="Times New Roman" w:eastAsia="Times New Roman" w:hAnsi="Times New Roman" w:cs="Times New Roman"/>
                <w:color w:val="0D0D0D" w:themeColor="text1" w:themeTint="F2"/>
                <w:sz w:val="24"/>
                <w:szCs w:val="24"/>
                <w:lang w:eastAsia="ru-RU"/>
              </w:rPr>
              <w:t>Сопутствующие аксессуары</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p>
        </w:tc>
        <w:tc>
          <w:tcPr>
            <w:tcW w:w="7655"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муфты оптические, арматура подвесных ОК, лента, бирки;</w:t>
            </w:r>
          </w:p>
        </w:tc>
      </w:tr>
      <w:tr w:rsidR="005D45BF" w:rsidRPr="005D45BF" w:rsidTr="005D45BF">
        <w:tc>
          <w:tcPr>
            <w:tcW w:w="2019" w:type="dxa"/>
          </w:tcPr>
          <w:p w:rsidR="005D45BF" w:rsidRPr="005D45BF" w:rsidRDefault="005D45BF" w:rsidP="005D45BF">
            <w:pPr>
              <w:spacing w:after="0" w:line="276" w:lineRule="auto"/>
              <w:ind w:firstLine="68"/>
              <w:jc w:val="both"/>
              <w:rPr>
                <w:rFonts w:ascii="Times New Roman" w:eastAsia="Times New Roman" w:hAnsi="Times New Roman" w:cs="Times New Roman"/>
                <w:color w:val="0D0D0D" w:themeColor="text1" w:themeTint="F2"/>
                <w:sz w:val="24"/>
                <w:szCs w:val="24"/>
                <w:lang w:val="en-US" w:eastAsia="ru-RU"/>
              </w:rPr>
            </w:pPr>
            <w:r w:rsidRPr="005D45BF">
              <w:rPr>
                <w:rFonts w:ascii="Times New Roman" w:eastAsia="Times New Roman" w:hAnsi="Times New Roman" w:cs="Times New Roman"/>
                <w:color w:val="0D0D0D" w:themeColor="text1" w:themeTint="F2"/>
                <w:sz w:val="24"/>
                <w:szCs w:val="24"/>
                <w:lang w:eastAsia="ru-RU"/>
              </w:rPr>
              <w:t>Завод</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5D45BF">
              <w:rPr>
                <w:rFonts w:ascii="Times New Roman" w:eastAsia="Times New Roman" w:hAnsi="Times New Roman" w:cs="Times New Roman"/>
                <w:color w:val="0D0D0D" w:themeColor="text1" w:themeTint="F2"/>
                <w:sz w:val="24"/>
                <w:szCs w:val="24"/>
                <w:lang w:val="en-US" w:eastAsia="ru-RU"/>
              </w:rPr>
              <w:t>-</w:t>
            </w:r>
          </w:p>
        </w:tc>
        <w:tc>
          <w:tcPr>
            <w:tcW w:w="7655"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завод-изготовитель ОК</w:t>
            </w:r>
            <w:r w:rsidRPr="005D45BF">
              <w:rPr>
                <w:rFonts w:ascii="Times New Roman" w:eastAsia="Times New Roman" w:hAnsi="Times New Roman" w:cs="Times New Roman"/>
                <w:color w:val="0D0D0D" w:themeColor="text1" w:themeTint="F2"/>
                <w:sz w:val="24"/>
                <w:szCs w:val="24"/>
                <w:shd w:val="clear" w:color="auto" w:fill="FFFFFF"/>
                <w:lang w:eastAsia="ru-RU"/>
              </w:rPr>
              <w:t>;</w:t>
            </w:r>
          </w:p>
        </w:tc>
      </w:tr>
      <w:tr w:rsidR="005D45BF" w:rsidRPr="005D45BF" w:rsidTr="005D45BF">
        <w:tc>
          <w:tcPr>
            <w:tcW w:w="2019" w:type="dxa"/>
          </w:tcPr>
          <w:p w:rsidR="005D45BF" w:rsidRPr="005D45BF" w:rsidRDefault="005D45BF" w:rsidP="005D45BF">
            <w:pPr>
              <w:spacing w:after="0" w:line="276" w:lineRule="auto"/>
              <w:ind w:firstLine="6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Поставщик</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5D45BF">
              <w:rPr>
                <w:rFonts w:ascii="Times New Roman" w:eastAsia="Times New Roman" w:hAnsi="Times New Roman" w:cs="Times New Roman"/>
                <w:color w:val="0D0D0D" w:themeColor="text1" w:themeTint="F2"/>
                <w:sz w:val="24"/>
                <w:szCs w:val="24"/>
                <w:lang w:val="en-US" w:eastAsia="ru-RU"/>
              </w:rPr>
              <w:t>-</w:t>
            </w:r>
          </w:p>
        </w:tc>
        <w:tc>
          <w:tcPr>
            <w:tcW w:w="7655"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завод, предлагающий к поставке смежную продукцию, описанную в настоящих требованиях;</w:t>
            </w:r>
          </w:p>
        </w:tc>
      </w:tr>
      <w:tr w:rsidR="005D45BF" w:rsidRPr="005D45BF" w:rsidTr="005D45BF">
        <w:tc>
          <w:tcPr>
            <w:tcW w:w="2019" w:type="dxa"/>
          </w:tcPr>
          <w:p w:rsidR="005D45BF" w:rsidRPr="005D45BF" w:rsidRDefault="005D45BF" w:rsidP="005D45BF">
            <w:pPr>
              <w:spacing w:after="0" w:line="276" w:lineRule="auto"/>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Заказчик</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val="en-US" w:eastAsia="ru-RU"/>
              </w:rPr>
            </w:pPr>
            <w:r w:rsidRPr="005D45BF">
              <w:rPr>
                <w:rFonts w:ascii="Times New Roman" w:eastAsia="Times New Roman" w:hAnsi="Times New Roman" w:cs="Times New Roman"/>
                <w:color w:val="0D0D0D" w:themeColor="text1" w:themeTint="F2"/>
                <w:sz w:val="24"/>
                <w:szCs w:val="24"/>
                <w:lang w:val="en-US" w:eastAsia="ru-RU"/>
              </w:rPr>
              <w:t>-</w:t>
            </w:r>
          </w:p>
        </w:tc>
        <w:tc>
          <w:tcPr>
            <w:tcW w:w="7655"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ПАО «Башинформсвязь»;</w:t>
            </w:r>
          </w:p>
        </w:tc>
      </w:tr>
      <w:tr w:rsidR="005D45BF" w:rsidRPr="005D45BF" w:rsidTr="005D45BF">
        <w:tc>
          <w:tcPr>
            <w:tcW w:w="2019"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Строительная длина</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p>
        </w:tc>
        <w:tc>
          <w:tcPr>
            <w:tcW w:w="7655" w:type="dxa"/>
          </w:tcPr>
          <w:p w:rsidR="005D45BF" w:rsidRPr="005D45BF" w:rsidRDefault="005D45BF" w:rsidP="005D45BF">
            <w:pPr>
              <w:spacing w:after="0" w:line="276" w:lineRule="auto"/>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5D45BF" w:rsidRPr="005D45BF" w:rsidTr="005D45BF">
        <w:tc>
          <w:tcPr>
            <w:tcW w:w="2019" w:type="dxa"/>
          </w:tcPr>
          <w:p w:rsidR="005D45BF" w:rsidRPr="005D45BF" w:rsidRDefault="005D45BF" w:rsidP="005D45BF">
            <w:pPr>
              <w:spacing w:after="0" w:line="276" w:lineRule="auto"/>
              <w:ind w:firstLine="68"/>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Минимально допустимая длина (м)</w:t>
            </w:r>
          </w:p>
        </w:tc>
        <w:tc>
          <w:tcPr>
            <w:tcW w:w="283" w:type="dxa"/>
          </w:tcPr>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w:t>
            </w:r>
          </w:p>
        </w:tc>
        <w:tc>
          <w:tcPr>
            <w:tcW w:w="7655" w:type="dxa"/>
          </w:tcPr>
          <w:p w:rsidR="005D45BF" w:rsidRPr="005D45BF" w:rsidRDefault="005D45BF" w:rsidP="005D45BF">
            <w:pPr>
              <w:spacing w:after="0" w:line="276" w:lineRule="auto"/>
              <w:ind w:firstLine="3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неразрывная длина ОК, заказываемая к поставке на одной упаковке (барабане) в рамках поставки (позиции поставки).</w:t>
            </w:r>
          </w:p>
        </w:tc>
      </w:tr>
    </w:tbl>
    <w:p w:rsidR="005D45BF" w:rsidRPr="005D45BF" w:rsidRDefault="005D45BF" w:rsidP="00487EB1">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Возможные типы волоконно-оптических кабелей</w:t>
      </w:r>
    </w:p>
    <w:p w:rsidR="005D45BF" w:rsidRPr="005D45BF" w:rsidRDefault="005D45BF" w:rsidP="00487EB1">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ОК для прокладки в защитные пластиковые трубки (ОК-ЗПТ);</w:t>
      </w:r>
    </w:p>
    <w:p w:rsidR="005D45BF" w:rsidRPr="005D45BF" w:rsidRDefault="005D45BF" w:rsidP="00487EB1">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ОК для прокладки в кабельной канализации (ОК-ГТС);</w:t>
      </w:r>
    </w:p>
    <w:p w:rsidR="005D45BF" w:rsidRPr="005D45BF" w:rsidRDefault="005D45BF" w:rsidP="00487EB1">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ОК для прямой прокладки в грунт (ОК-ГРУНТ);</w:t>
      </w:r>
    </w:p>
    <w:p w:rsidR="005D45BF" w:rsidRPr="005D45BF" w:rsidRDefault="005D45BF" w:rsidP="00487EB1">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ОК для подвески по опорам городского хозяйства, опорам ЛЭП, диэлектрический (</w:t>
      </w:r>
      <w:r w:rsidRPr="005D45BF">
        <w:rPr>
          <w:rFonts w:ascii="Times New Roman" w:eastAsia="Times New Roman" w:hAnsi="Times New Roman" w:cs="Times New Roman"/>
          <w:bCs/>
          <w:color w:val="0D0D0D" w:themeColor="text1" w:themeTint="F2"/>
          <w:sz w:val="24"/>
          <w:szCs w:val="24"/>
          <w:lang w:eastAsia="ru-RU"/>
        </w:rPr>
        <w:t>ОК-ПОДВЕС - (самонесущий))</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ОК для подвески по опорам воздушных линий связи, с выносным силовым элементом (тросом) тип «8» (</w:t>
      </w:r>
      <w:r w:rsidRPr="005D45BF">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numPr>
          <w:ilvl w:val="0"/>
          <w:numId w:val="45"/>
        </w:numPr>
        <w:spacing w:after="0" w:line="276" w:lineRule="auto"/>
        <w:ind w:left="851" w:hanging="64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ОК для </w:t>
      </w:r>
      <w:proofErr w:type="spellStart"/>
      <w:r w:rsidRPr="005D45BF">
        <w:rPr>
          <w:rFonts w:ascii="Times New Roman" w:eastAsia="Times New Roman" w:hAnsi="Times New Roman" w:cs="Times New Roman"/>
          <w:color w:val="0D0D0D" w:themeColor="text1" w:themeTint="F2"/>
          <w:sz w:val="24"/>
          <w:szCs w:val="24"/>
          <w:lang w:eastAsia="ru-RU"/>
        </w:rPr>
        <w:t>внутриобъектовой</w:t>
      </w:r>
      <w:proofErr w:type="spellEnd"/>
      <w:r w:rsidRPr="005D45BF">
        <w:rPr>
          <w:rFonts w:ascii="Times New Roman" w:eastAsia="Times New Roman" w:hAnsi="Times New Roman" w:cs="Times New Roman"/>
          <w:color w:val="0D0D0D" w:themeColor="text1" w:themeTint="F2"/>
          <w:sz w:val="24"/>
          <w:szCs w:val="24"/>
          <w:lang w:eastAsia="ru-RU"/>
        </w:rPr>
        <w:t xml:space="preserve"> прокладки (ОК-ОБЪЕКТ).</w:t>
      </w:r>
    </w:p>
    <w:p w:rsidR="005D45BF" w:rsidRPr="005D45BF" w:rsidRDefault="005D45BF" w:rsidP="005D45BF">
      <w:pPr>
        <w:spacing w:after="0" w:line="276" w:lineRule="auto"/>
        <w:ind w:firstLine="851"/>
        <w:jc w:val="both"/>
        <w:rPr>
          <w:rFonts w:ascii="Times New Roman" w:eastAsia="Times New Roman" w:hAnsi="Times New Roman" w:cs="Times New Roman"/>
          <w:color w:val="0070C0"/>
          <w:sz w:val="24"/>
          <w:szCs w:val="24"/>
          <w:lang w:eastAsia="ru-RU"/>
        </w:rPr>
      </w:pPr>
    </w:p>
    <w:p w:rsidR="005D45BF" w:rsidRPr="005D45BF" w:rsidRDefault="005D45BF" w:rsidP="005D45BF">
      <w:pPr>
        <w:keepNext/>
        <w:spacing w:before="240" w:after="120" w:line="240" w:lineRule="auto"/>
        <w:ind w:firstLine="851"/>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3. Требования к магистральному оптическому кабелю</w:t>
      </w:r>
    </w:p>
    <w:p w:rsidR="005D45BF" w:rsidRPr="005D45BF" w:rsidRDefault="005D45BF" w:rsidP="005D45BF">
      <w:pPr>
        <w:tabs>
          <w:tab w:val="left" w:pos="1560"/>
        </w:tabs>
        <w:spacing w:before="120" w:after="0" w:line="276" w:lineRule="auto"/>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3.1. Требования по назначению</w:t>
      </w:r>
    </w:p>
    <w:p w:rsidR="005D45BF" w:rsidRPr="005D45BF" w:rsidRDefault="005D45BF" w:rsidP="005D45BF">
      <w:pPr>
        <w:numPr>
          <w:ilvl w:val="1"/>
          <w:numId w:val="0"/>
        </w:numPr>
        <w:tabs>
          <w:tab w:val="num" w:pos="576"/>
        </w:tabs>
        <w:spacing w:before="240" w:after="60" w:line="240" w:lineRule="auto"/>
        <w:ind w:left="576" w:hanging="57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ab/>
        <w:t>ОК предназначены для защиты ОВ от внешних воздействий.</w:t>
      </w:r>
    </w:p>
    <w:p w:rsidR="005D45BF" w:rsidRPr="005D45BF" w:rsidRDefault="005D45BF" w:rsidP="005D45BF">
      <w:pPr>
        <w:numPr>
          <w:ilvl w:val="0"/>
          <w:numId w:val="20"/>
        </w:numPr>
        <w:spacing w:before="40" w:after="40" w:line="240" w:lineRule="auto"/>
        <w:contextualSpacing/>
        <w:jc w:val="both"/>
        <w:outlineLvl w:val="2"/>
        <w:rPr>
          <w:rFonts w:ascii="Times New Roman" w:eastAsia="Times New Roman" w:hAnsi="Times New Roman" w:cs="Times New Roman"/>
          <w:bCs/>
          <w:vanish/>
          <w:color w:val="00B050"/>
          <w:sz w:val="24"/>
          <w:szCs w:val="24"/>
          <w:lang w:eastAsia="ru-RU"/>
        </w:rPr>
      </w:pPr>
    </w:p>
    <w:p w:rsidR="005D45BF" w:rsidRPr="005D45BF" w:rsidRDefault="005D45BF" w:rsidP="005D45BF">
      <w:pPr>
        <w:numPr>
          <w:ilvl w:val="0"/>
          <w:numId w:val="20"/>
        </w:numPr>
        <w:spacing w:before="40" w:after="40" w:line="240" w:lineRule="auto"/>
        <w:contextualSpacing/>
        <w:jc w:val="both"/>
        <w:outlineLvl w:val="2"/>
        <w:rPr>
          <w:rFonts w:ascii="Times New Roman" w:eastAsia="Times New Roman" w:hAnsi="Times New Roman" w:cs="Times New Roman"/>
          <w:bCs/>
          <w:vanish/>
          <w:color w:val="00B050"/>
          <w:sz w:val="24"/>
          <w:szCs w:val="24"/>
          <w:lang w:eastAsia="ru-RU"/>
        </w:rPr>
      </w:pPr>
    </w:p>
    <w:p w:rsidR="005D45BF" w:rsidRPr="005D45BF" w:rsidRDefault="005D45BF" w:rsidP="005D45BF">
      <w:pPr>
        <w:numPr>
          <w:ilvl w:val="1"/>
          <w:numId w:val="20"/>
        </w:numPr>
        <w:spacing w:before="40" w:after="40" w:line="240" w:lineRule="auto"/>
        <w:contextualSpacing/>
        <w:jc w:val="both"/>
        <w:outlineLvl w:val="2"/>
        <w:rPr>
          <w:rFonts w:ascii="Times New Roman" w:eastAsia="Times New Roman" w:hAnsi="Times New Roman" w:cs="Times New Roman"/>
          <w:bCs/>
          <w:vanish/>
          <w:color w:val="00B050"/>
          <w:sz w:val="24"/>
          <w:szCs w:val="24"/>
          <w:lang w:eastAsia="ru-RU"/>
        </w:rPr>
      </w:pPr>
    </w:p>
    <w:p w:rsidR="005D45BF" w:rsidRPr="005D45BF" w:rsidRDefault="005D45BF" w:rsidP="005D45BF">
      <w:pPr>
        <w:numPr>
          <w:ilvl w:val="2"/>
          <w:numId w:val="20"/>
        </w:numPr>
        <w:spacing w:before="40" w:after="40" w:line="240" w:lineRule="auto"/>
        <w:ind w:hanging="657"/>
        <w:contextualSpacing/>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ОК-ЗПТ предназначены для прокладки в защитных пластмассовых трубах методом задувки в потоке сжатого воздуха.</w:t>
      </w:r>
    </w:p>
    <w:p w:rsidR="005D45BF" w:rsidRPr="005D45BF" w:rsidRDefault="005D45BF" w:rsidP="005D45BF">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ОК-ГТС предназначены для прокладки в кабельной канализации, трубах, коллекторах.</w:t>
      </w:r>
    </w:p>
    <w:p w:rsidR="005D45BF" w:rsidRPr="005D45BF" w:rsidRDefault="005D45BF" w:rsidP="005D45BF">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5D45BF" w:rsidRPr="005D45BF" w:rsidRDefault="005D45BF" w:rsidP="005D45BF">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(самонесущий)</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bCs/>
          <w:color w:val="0D0D0D" w:themeColor="text1" w:themeTint="F2"/>
          <w:sz w:val="24"/>
          <w:szCs w:val="24"/>
          <w:lang w:eastAsia="ru-RU"/>
        </w:rPr>
        <w:t xml:space="preserve"> предназначен для подвески на опорах линий связи, контактной сети, линий электропередачи.</w:t>
      </w:r>
    </w:p>
    <w:p w:rsidR="005D45BF" w:rsidRPr="005D45BF" w:rsidRDefault="005D45BF" w:rsidP="005D45BF">
      <w:pPr>
        <w:numPr>
          <w:ilvl w:val="2"/>
          <w:numId w:val="20"/>
        </w:numPr>
        <w:spacing w:before="40" w:after="40" w:line="240" w:lineRule="auto"/>
        <w:ind w:left="567"/>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lastRenderedPageBreak/>
        <w:t>ОК-ПОДВЕС - (с вынесенным силовым элементом тип «8»)</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bCs/>
          <w:color w:val="0D0D0D" w:themeColor="text1" w:themeTint="F2"/>
          <w:sz w:val="24"/>
          <w:szCs w:val="24"/>
          <w:lang w:eastAsia="ru-RU"/>
        </w:rPr>
        <w:t xml:space="preserve"> предназначен для подвески на опорах линий связи и между зданиями.</w:t>
      </w:r>
    </w:p>
    <w:p w:rsidR="005D45BF" w:rsidRPr="005D45BF" w:rsidRDefault="005D45BF" w:rsidP="005D45BF">
      <w:pPr>
        <w:numPr>
          <w:ilvl w:val="2"/>
          <w:numId w:val="20"/>
        </w:numPr>
        <w:spacing w:before="40" w:after="40" w:line="240" w:lineRule="auto"/>
        <w:ind w:left="567"/>
        <w:jc w:val="both"/>
        <w:outlineLvl w:val="2"/>
        <w:rPr>
          <w:rFonts w:ascii="Times New Roman" w:eastAsia="Times New Roman" w:hAnsi="Times New Roman" w:cs="Times New Roman"/>
          <w:bCs/>
          <w:color w:val="00B050"/>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ОК-ОБЪЕКТ предназначены для прокладки внутри зданий и сооружений по стенам, в вертикальных и горизонтальных </w:t>
      </w:r>
      <w:proofErr w:type="spellStart"/>
      <w:r w:rsidRPr="005D45BF">
        <w:rPr>
          <w:rFonts w:ascii="Times New Roman" w:eastAsia="Times New Roman" w:hAnsi="Times New Roman" w:cs="Times New Roman"/>
          <w:bCs/>
          <w:color w:val="0D0D0D" w:themeColor="text1" w:themeTint="F2"/>
          <w:sz w:val="24"/>
          <w:szCs w:val="24"/>
          <w:lang w:eastAsia="ru-RU"/>
        </w:rPr>
        <w:t>кабелепроводах</w:t>
      </w:r>
      <w:proofErr w:type="spellEnd"/>
      <w:r w:rsidRPr="005D45BF">
        <w:rPr>
          <w:rFonts w:ascii="Times New Roman" w:eastAsia="Times New Roman" w:hAnsi="Times New Roman" w:cs="Times New Roman"/>
          <w:bCs/>
          <w:color w:val="0D0D0D" w:themeColor="text1" w:themeTint="F2"/>
          <w:sz w:val="24"/>
          <w:szCs w:val="24"/>
          <w:lang w:eastAsia="ru-RU"/>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w:t>
      </w:r>
      <w:r w:rsidRPr="005D45BF">
        <w:rPr>
          <w:rFonts w:ascii="Times New Roman" w:eastAsia="Times New Roman" w:hAnsi="Times New Roman" w:cs="Times New Roman"/>
          <w:bCs/>
          <w:color w:val="00B050"/>
          <w:sz w:val="24"/>
          <w:szCs w:val="24"/>
          <w:lang w:eastAsia="ru-RU"/>
        </w:rPr>
        <w:t xml:space="preserve">. </w:t>
      </w:r>
    </w:p>
    <w:p w:rsidR="005D45BF" w:rsidRPr="005D45BF" w:rsidRDefault="005D45BF" w:rsidP="005D45BF">
      <w:pPr>
        <w:numPr>
          <w:ilvl w:val="1"/>
          <w:numId w:val="20"/>
        </w:numPr>
        <w:tabs>
          <w:tab w:val="left" w:pos="1560"/>
        </w:tabs>
        <w:spacing w:before="120" w:after="0" w:line="276" w:lineRule="auto"/>
        <w:ind w:left="567" w:hanging="567"/>
        <w:contextualSpacing/>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Требование к конструкции</w:t>
      </w:r>
    </w:p>
    <w:p w:rsidR="005D45BF" w:rsidRPr="005D45BF" w:rsidRDefault="005D45BF" w:rsidP="005D45BF">
      <w:pPr>
        <w:keepNext/>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5D45BF" w:rsidRPr="005D45BF" w:rsidRDefault="005D45BF" w:rsidP="00487EB1">
      <w:pPr>
        <w:keepNext/>
        <w:numPr>
          <w:ilvl w:val="0"/>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5D45BF" w:rsidRPr="005D45BF" w:rsidRDefault="005D45BF" w:rsidP="00487EB1">
      <w:pPr>
        <w:keepNext/>
        <w:numPr>
          <w:ilvl w:val="0"/>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5D45BF" w:rsidRPr="005D45BF" w:rsidRDefault="005D45BF" w:rsidP="00487EB1">
      <w:pPr>
        <w:keepNext/>
        <w:numPr>
          <w:ilvl w:val="0"/>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5D45BF" w:rsidRPr="005D45BF" w:rsidRDefault="005D45BF" w:rsidP="00487EB1">
      <w:pPr>
        <w:keepNext/>
        <w:numPr>
          <w:ilvl w:val="1"/>
          <w:numId w:val="46"/>
        </w:numPr>
        <w:spacing w:before="120" w:after="60" w:line="276" w:lineRule="auto"/>
        <w:contextualSpacing/>
        <w:jc w:val="both"/>
        <w:outlineLvl w:val="1"/>
        <w:rPr>
          <w:rFonts w:ascii="Times New Roman" w:eastAsia="Times New Roman" w:hAnsi="Times New Roman" w:cs="Times New Roman"/>
          <w:bCs/>
          <w:iCs/>
          <w:vanish/>
          <w:color w:val="0D0D0D" w:themeColor="text1" w:themeTint="F2"/>
          <w:sz w:val="24"/>
          <w:szCs w:val="24"/>
          <w:lang w:eastAsia="ru-RU"/>
        </w:rPr>
      </w:pPr>
    </w:p>
    <w:p w:rsidR="005D45BF" w:rsidRPr="005D45BF" w:rsidRDefault="005D45BF" w:rsidP="00487EB1">
      <w:pPr>
        <w:keepNext/>
        <w:numPr>
          <w:ilvl w:val="2"/>
          <w:numId w:val="46"/>
        </w:numPr>
        <w:spacing w:before="120" w:after="60" w:line="276" w:lineRule="auto"/>
        <w:ind w:hanging="153"/>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Количество ОВ в кабеле определяется условиями Заказа. </w:t>
      </w:r>
    </w:p>
    <w:p w:rsidR="005D45BF" w:rsidRPr="005D45BF" w:rsidRDefault="005D45BF" w:rsidP="00487EB1">
      <w:pPr>
        <w:keepNext/>
        <w:numPr>
          <w:ilvl w:val="2"/>
          <w:numId w:val="46"/>
        </w:numPr>
        <w:spacing w:before="120" w:after="60" w:line="276" w:lineRule="auto"/>
        <w:ind w:hanging="153"/>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Поставляемые строительные длины не должны содержать сращённые ОВ.</w:t>
      </w:r>
    </w:p>
    <w:p w:rsidR="005D45BF" w:rsidRPr="005D45BF" w:rsidRDefault="005D45BF" w:rsidP="00487EB1">
      <w:pPr>
        <w:keepNext/>
        <w:numPr>
          <w:ilvl w:val="2"/>
          <w:numId w:val="46"/>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Оптический модуль должен представлять собой трубку из </w:t>
      </w:r>
      <w:proofErr w:type="spellStart"/>
      <w:r w:rsidRPr="005D45BF">
        <w:rPr>
          <w:rFonts w:ascii="Times New Roman" w:eastAsia="Times New Roman" w:hAnsi="Times New Roman" w:cs="Times New Roman"/>
          <w:bCs/>
          <w:iCs/>
          <w:color w:val="0D0D0D" w:themeColor="text1" w:themeTint="F2"/>
          <w:sz w:val="24"/>
          <w:szCs w:val="24"/>
          <w:lang w:eastAsia="ru-RU"/>
        </w:rPr>
        <w:t>полибутилентерефталата</w:t>
      </w:r>
      <w:proofErr w:type="spellEnd"/>
      <w:r w:rsidRPr="005D45BF">
        <w:rPr>
          <w:rFonts w:ascii="Times New Roman" w:eastAsia="Times New Roman" w:hAnsi="Times New Roman" w:cs="Times New Roman"/>
          <w:bCs/>
          <w:iCs/>
          <w:color w:val="0D0D0D" w:themeColor="text1" w:themeTint="F2"/>
          <w:sz w:val="24"/>
          <w:szCs w:val="24"/>
          <w:lang w:eastAsia="ru-RU"/>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5D45BF" w:rsidRPr="005D45BF" w:rsidRDefault="005D45BF" w:rsidP="00487EB1">
      <w:pPr>
        <w:keepNext/>
        <w:numPr>
          <w:ilvl w:val="2"/>
          <w:numId w:val="46"/>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Расцветка ОВ в модуле и расцветка модулей должны соответствовать таблице и уточняется в заказе: </w:t>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keepNext/>
        <w:keepLines/>
        <w:spacing w:before="200" w:after="0" w:line="240" w:lineRule="auto"/>
        <w:ind w:firstLine="851"/>
        <w:jc w:val="right"/>
        <w:outlineLvl w:val="2"/>
        <w:rPr>
          <w:rFonts w:ascii="Times New Roman" w:eastAsia="Times New Roman" w:hAnsi="Times New Roman" w:cs="Times New Roman"/>
          <w:b/>
          <w:bCs/>
          <w:sz w:val="24"/>
          <w:szCs w:val="24"/>
          <w:lang w:eastAsia="ru-RU"/>
        </w:rPr>
      </w:pPr>
      <w:r w:rsidRPr="005D45BF">
        <w:rPr>
          <w:rFonts w:ascii="Times New Roman" w:eastAsia="Times New Roman" w:hAnsi="Times New Roman" w:cs="Times New Roman"/>
          <w:b/>
          <w:bCs/>
          <w:sz w:val="24"/>
          <w:szCs w:val="24"/>
          <w:lang w:eastAsia="ru-RU"/>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5D45BF" w:rsidRPr="005D45BF" w:rsidTr="005D45BF">
        <w:tc>
          <w:tcPr>
            <w:tcW w:w="959" w:type="dxa"/>
            <w:vMerge w:val="restart"/>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Номер волокна</w:t>
            </w:r>
          </w:p>
        </w:tc>
        <w:tc>
          <w:tcPr>
            <w:tcW w:w="2305" w:type="dxa"/>
            <w:vMerge w:val="restart"/>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Используемые цвета</w:t>
            </w:r>
          </w:p>
        </w:tc>
        <w:tc>
          <w:tcPr>
            <w:tcW w:w="4636" w:type="dxa"/>
            <w:gridSpan w:val="8"/>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Число волокон в модуле</w:t>
            </w:r>
          </w:p>
        </w:tc>
        <w:tc>
          <w:tcPr>
            <w:tcW w:w="1671" w:type="dxa"/>
            <w:vMerge w:val="restart"/>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 xml:space="preserve">Соответствие стандарту </w:t>
            </w:r>
            <w:r w:rsidRPr="005D45BF">
              <w:rPr>
                <w:rFonts w:ascii="Times New Roman" w:eastAsia="Times New Roman" w:hAnsi="Times New Roman" w:cs="Times New Roman"/>
                <w:sz w:val="24"/>
                <w:szCs w:val="24"/>
                <w:lang w:val="en-US"/>
              </w:rPr>
              <w:t>TIA</w:t>
            </w:r>
            <w:r w:rsidRPr="005D45BF">
              <w:rPr>
                <w:rFonts w:ascii="Times New Roman" w:eastAsia="Times New Roman" w:hAnsi="Times New Roman" w:cs="Times New Roman"/>
                <w:sz w:val="24"/>
                <w:szCs w:val="24"/>
              </w:rPr>
              <w:t>/</w:t>
            </w:r>
            <w:r w:rsidRPr="005D45BF">
              <w:rPr>
                <w:rFonts w:ascii="Times New Roman" w:eastAsia="Times New Roman" w:hAnsi="Times New Roman" w:cs="Times New Roman"/>
                <w:sz w:val="24"/>
                <w:szCs w:val="24"/>
                <w:lang w:val="en-US"/>
              </w:rPr>
              <w:t>EIA</w:t>
            </w:r>
            <w:r w:rsidRPr="005D45BF">
              <w:rPr>
                <w:rFonts w:ascii="Times New Roman" w:eastAsia="Times New Roman" w:hAnsi="Times New Roman" w:cs="Times New Roman"/>
                <w:sz w:val="24"/>
                <w:szCs w:val="24"/>
              </w:rPr>
              <w:t>-598</w:t>
            </w:r>
            <w:r w:rsidRPr="005D45BF">
              <w:rPr>
                <w:rFonts w:ascii="Times New Roman" w:eastAsia="Times New Roman" w:hAnsi="Times New Roman" w:cs="Times New Roman"/>
                <w:sz w:val="24"/>
                <w:szCs w:val="24"/>
                <w:lang w:val="en-US"/>
              </w:rPr>
              <w:t>C</w:t>
            </w:r>
          </w:p>
        </w:tc>
      </w:tr>
      <w:tr w:rsidR="005D45BF" w:rsidRPr="005D45BF" w:rsidTr="005D45BF">
        <w:tc>
          <w:tcPr>
            <w:tcW w:w="959"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33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2</w:t>
            </w:r>
          </w:p>
        </w:tc>
        <w:tc>
          <w:tcPr>
            <w:tcW w:w="549"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4</w:t>
            </w:r>
          </w:p>
        </w:tc>
        <w:tc>
          <w:tcPr>
            <w:tcW w:w="549"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6</w:t>
            </w:r>
          </w:p>
        </w:tc>
        <w:tc>
          <w:tcPr>
            <w:tcW w:w="549"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8</w:t>
            </w:r>
          </w:p>
        </w:tc>
        <w:tc>
          <w:tcPr>
            <w:tcW w:w="610"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10</w:t>
            </w:r>
          </w:p>
        </w:tc>
        <w:tc>
          <w:tcPr>
            <w:tcW w:w="610"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12</w:t>
            </w:r>
          </w:p>
        </w:tc>
        <w:tc>
          <w:tcPr>
            <w:tcW w:w="610"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14</w:t>
            </w:r>
          </w:p>
        </w:tc>
        <w:tc>
          <w:tcPr>
            <w:tcW w:w="610" w:type="dxa"/>
            <w:shd w:val="clear" w:color="auto" w:fill="BFBFBF"/>
            <w:vAlign w:val="center"/>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16</w:t>
            </w: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w:t>
            </w:r>
          </w:p>
        </w:tc>
        <w:tc>
          <w:tcPr>
            <w:tcW w:w="2305"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Синий</w:t>
            </w:r>
          </w:p>
        </w:tc>
        <w:tc>
          <w:tcPr>
            <w:tcW w:w="549"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restart"/>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В соответствие со стандартом</w:t>
            </w: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2</w:t>
            </w:r>
          </w:p>
        </w:tc>
        <w:tc>
          <w:tcPr>
            <w:tcW w:w="2305" w:type="dxa"/>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Оранжевый</w:t>
            </w:r>
          </w:p>
        </w:tc>
        <w:tc>
          <w:tcPr>
            <w:tcW w:w="549"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3</w:t>
            </w:r>
          </w:p>
        </w:tc>
        <w:tc>
          <w:tcPr>
            <w:tcW w:w="2854" w:type="dxa"/>
            <w:gridSpan w:val="2"/>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Зеленый</w:t>
            </w:r>
          </w:p>
        </w:tc>
        <w:tc>
          <w:tcPr>
            <w:tcW w:w="549"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4</w:t>
            </w:r>
          </w:p>
        </w:tc>
        <w:tc>
          <w:tcPr>
            <w:tcW w:w="2854" w:type="dxa"/>
            <w:gridSpan w:val="2"/>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Коричневый</w:t>
            </w:r>
          </w:p>
        </w:tc>
        <w:tc>
          <w:tcPr>
            <w:tcW w:w="549"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5</w:t>
            </w:r>
          </w:p>
        </w:tc>
        <w:tc>
          <w:tcPr>
            <w:tcW w:w="3403" w:type="dxa"/>
            <w:gridSpan w:val="3"/>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Серый</w:t>
            </w:r>
          </w:p>
        </w:tc>
        <w:tc>
          <w:tcPr>
            <w:tcW w:w="549" w:type="dxa"/>
            <w:shd w:val="clear" w:color="auto" w:fill="80808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80808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6</w:t>
            </w:r>
          </w:p>
        </w:tc>
        <w:tc>
          <w:tcPr>
            <w:tcW w:w="3403" w:type="dxa"/>
            <w:gridSpan w:val="3"/>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Белый</w:t>
            </w:r>
          </w:p>
        </w:tc>
        <w:tc>
          <w:tcPr>
            <w:tcW w:w="549"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549"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7</w:t>
            </w:r>
          </w:p>
        </w:tc>
        <w:tc>
          <w:tcPr>
            <w:tcW w:w="3952" w:type="dxa"/>
            <w:gridSpan w:val="4"/>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Красный</w:t>
            </w:r>
          </w:p>
        </w:tc>
        <w:tc>
          <w:tcPr>
            <w:tcW w:w="549" w:type="dxa"/>
            <w:shd w:val="clear" w:color="auto" w:fill="FF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8</w:t>
            </w:r>
          </w:p>
        </w:tc>
        <w:tc>
          <w:tcPr>
            <w:tcW w:w="3952" w:type="dxa"/>
            <w:gridSpan w:val="4"/>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Черный</w:t>
            </w:r>
          </w:p>
        </w:tc>
        <w:tc>
          <w:tcPr>
            <w:tcW w:w="549" w:type="dxa"/>
            <w:shd w:val="clear" w:color="auto" w:fill="00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9</w:t>
            </w:r>
          </w:p>
        </w:tc>
        <w:tc>
          <w:tcPr>
            <w:tcW w:w="4501" w:type="dxa"/>
            <w:gridSpan w:val="5"/>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Желтый</w:t>
            </w:r>
          </w:p>
        </w:tc>
        <w:tc>
          <w:tcPr>
            <w:tcW w:w="610" w:type="dxa"/>
            <w:shd w:val="clear" w:color="auto" w:fill="FFFF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10</w:t>
            </w:r>
          </w:p>
        </w:tc>
        <w:tc>
          <w:tcPr>
            <w:tcW w:w="4501" w:type="dxa"/>
            <w:gridSpan w:val="5"/>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Фиолетовый</w:t>
            </w:r>
          </w:p>
        </w:tc>
        <w:tc>
          <w:tcPr>
            <w:tcW w:w="610" w:type="dxa"/>
            <w:shd w:val="clear" w:color="auto" w:fill="66006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11</w:t>
            </w:r>
          </w:p>
        </w:tc>
        <w:tc>
          <w:tcPr>
            <w:tcW w:w="5111" w:type="dxa"/>
            <w:gridSpan w:val="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Розовый</w:t>
            </w:r>
          </w:p>
        </w:tc>
        <w:tc>
          <w:tcPr>
            <w:tcW w:w="610" w:type="dxa"/>
            <w:shd w:val="clear" w:color="auto" w:fill="FF9999"/>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9999"/>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9999"/>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12</w:t>
            </w:r>
          </w:p>
        </w:tc>
        <w:tc>
          <w:tcPr>
            <w:tcW w:w="5111" w:type="dxa"/>
            <w:gridSpan w:val="6"/>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Аква</w:t>
            </w:r>
          </w:p>
        </w:tc>
        <w:tc>
          <w:tcPr>
            <w:tcW w:w="610" w:type="dxa"/>
            <w:shd w:val="clear" w:color="auto" w:fill="B6DDE8"/>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B6DDE8"/>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B6DDE8"/>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13</w:t>
            </w:r>
          </w:p>
        </w:tc>
        <w:tc>
          <w:tcPr>
            <w:tcW w:w="5721" w:type="dxa"/>
            <w:gridSpan w:val="7"/>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Оливковый</w:t>
            </w:r>
          </w:p>
        </w:tc>
        <w:tc>
          <w:tcPr>
            <w:tcW w:w="610" w:type="dxa"/>
            <w:shd w:val="clear" w:color="auto" w:fill="00CC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CC00"/>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restart"/>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Дополнительные цвета</w:t>
            </w: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14</w:t>
            </w:r>
          </w:p>
        </w:tc>
        <w:tc>
          <w:tcPr>
            <w:tcW w:w="5721" w:type="dxa"/>
            <w:gridSpan w:val="7"/>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Бежевый</w:t>
            </w:r>
          </w:p>
        </w:tc>
        <w:tc>
          <w:tcPr>
            <w:tcW w:w="610" w:type="dxa"/>
            <w:shd w:val="clear" w:color="auto" w:fill="DAC0A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DAC0A6"/>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15</w:t>
            </w:r>
          </w:p>
        </w:tc>
        <w:tc>
          <w:tcPr>
            <w:tcW w:w="6331" w:type="dxa"/>
            <w:gridSpan w:val="8"/>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Темно-розовый</w:t>
            </w:r>
          </w:p>
        </w:tc>
        <w:tc>
          <w:tcPr>
            <w:tcW w:w="610" w:type="dxa"/>
            <w:shd w:val="clear" w:color="auto" w:fill="FF6699"/>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r w:rsidR="005D45BF" w:rsidRPr="005D45BF" w:rsidTr="005D45BF">
        <w:tc>
          <w:tcPr>
            <w:tcW w:w="959" w:type="dxa"/>
            <w:shd w:val="clear" w:color="auto" w:fill="BFBFBF"/>
          </w:tcPr>
          <w:p w:rsidR="005D45BF" w:rsidRPr="005D45BF" w:rsidRDefault="005D45BF" w:rsidP="005D45BF">
            <w:pPr>
              <w:spacing w:after="0" w:line="240" w:lineRule="auto"/>
              <w:ind w:firstLine="851"/>
              <w:jc w:val="center"/>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16</w:t>
            </w:r>
          </w:p>
        </w:tc>
        <w:tc>
          <w:tcPr>
            <w:tcW w:w="6331" w:type="dxa"/>
            <w:gridSpan w:val="8"/>
            <w:shd w:val="clear" w:color="auto" w:fill="BFBFBF"/>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r w:rsidRPr="005D45BF">
              <w:rPr>
                <w:rFonts w:ascii="Times New Roman" w:eastAsia="Times New Roman" w:hAnsi="Times New Roman" w:cs="Times New Roman"/>
                <w:sz w:val="24"/>
                <w:szCs w:val="24"/>
              </w:rPr>
              <w:t>Салатный</w:t>
            </w:r>
          </w:p>
        </w:tc>
        <w:tc>
          <w:tcPr>
            <w:tcW w:w="610" w:type="dxa"/>
            <w:shd w:val="clear" w:color="auto" w:fill="CCFF33"/>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5D45BF" w:rsidRPr="005D45BF" w:rsidRDefault="005D45BF" w:rsidP="005D45BF">
            <w:pPr>
              <w:spacing w:after="0" w:line="240" w:lineRule="auto"/>
              <w:ind w:firstLine="851"/>
              <w:jc w:val="both"/>
              <w:rPr>
                <w:rFonts w:ascii="Times New Roman" w:eastAsia="Times New Roman" w:hAnsi="Times New Roman" w:cs="Times New Roman"/>
                <w:sz w:val="24"/>
                <w:szCs w:val="24"/>
              </w:rPr>
            </w:pPr>
          </w:p>
        </w:tc>
      </w:tr>
    </w:tbl>
    <w:p w:rsidR="005D45BF" w:rsidRPr="005D45BF" w:rsidRDefault="005D45BF" w:rsidP="00487EB1">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lastRenderedPageBreak/>
        <w:t xml:space="preserve">В случае модульного сердечника, заполняющий </w:t>
      </w:r>
      <w:proofErr w:type="spellStart"/>
      <w:r w:rsidRPr="005D45BF">
        <w:rPr>
          <w:rFonts w:ascii="Times New Roman" w:eastAsia="Times New Roman" w:hAnsi="Times New Roman" w:cs="Times New Roman"/>
          <w:bCs/>
          <w:iCs/>
          <w:color w:val="0D0D0D" w:themeColor="text1" w:themeTint="F2"/>
          <w:sz w:val="24"/>
          <w:szCs w:val="24"/>
          <w:lang w:eastAsia="ru-RU"/>
        </w:rPr>
        <w:t>кордель</w:t>
      </w:r>
      <w:proofErr w:type="spellEnd"/>
      <w:r w:rsidRPr="005D45BF">
        <w:rPr>
          <w:rFonts w:ascii="Times New Roman" w:eastAsia="Times New Roman" w:hAnsi="Times New Roman" w:cs="Times New Roman"/>
          <w:bCs/>
          <w:iCs/>
          <w:color w:val="0D0D0D" w:themeColor="text1" w:themeTint="F2"/>
          <w:sz w:val="24"/>
          <w:szCs w:val="24"/>
          <w:lang w:eastAsia="ru-RU"/>
        </w:rPr>
        <w:t xml:space="preserve"> должен быть чёрного цвета.</w:t>
      </w:r>
    </w:p>
    <w:p w:rsidR="005D45BF" w:rsidRPr="005D45BF" w:rsidRDefault="005D45BF" w:rsidP="00487EB1">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Преимущество отдаётся «сухим» сердечникам, т.е. сердечникам, в которых продольная водонепроницаемость обеспечивается </w:t>
      </w:r>
      <w:proofErr w:type="spellStart"/>
      <w:r w:rsidRPr="005D45BF">
        <w:rPr>
          <w:rFonts w:ascii="Times New Roman" w:eastAsia="Times New Roman" w:hAnsi="Times New Roman" w:cs="Times New Roman"/>
          <w:bCs/>
          <w:iCs/>
          <w:color w:val="0D0D0D" w:themeColor="text1" w:themeTint="F2"/>
          <w:sz w:val="24"/>
          <w:szCs w:val="24"/>
          <w:lang w:eastAsia="ru-RU"/>
        </w:rPr>
        <w:t>водоблокирующими</w:t>
      </w:r>
      <w:proofErr w:type="spellEnd"/>
      <w:r w:rsidRPr="005D45BF">
        <w:rPr>
          <w:rFonts w:ascii="Times New Roman" w:eastAsia="Times New Roman" w:hAnsi="Times New Roman" w:cs="Times New Roman"/>
          <w:bCs/>
          <w:iCs/>
          <w:color w:val="0D0D0D" w:themeColor="text1" w:themeTint="F2"/>
          <w:sz w:val="24"/>
          <w:szCs w:val="24"/>
          <w:lang w:eastAsia="ru-RU"/>
        </w:rPr>
        <w:t xml:space="preserve"> нитями и лентами. Данное требование распространяется только на ОК-Объект.</w:t>
      </w:r>
    </w:p>
    <w:p w:rsidR="005D45BF" w:rsidRPr="005D45BF" w:rsidRDefault="005D45BF" w:rsidP="00487EB1">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Толщина наружной оболочки ОК должна быть не менее 1,5 мм.</w:t>
      </w:r>
    </w:p>
    <w:p w:rsidR="005D45BF" w:rsidRPr="005D45BF" w:rsidRDefault="005D45BF" w:rsidP="00487EB1">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Ассортимент кабельной продукции должен включать ёмкости ОК: 288, 192, 144, 96, 48, 32, 24, 12, 8 оптических волокон (общее количество).</w:t>
      </w:r>
    </w:p>
    <w:p w:rsidR="005D45BF" w:rsidRPr="005D45BF" w:rsidRDefault="005D45BF" w:rsidP="005D45BF">
      <w:pPr>
        <w:spacing w:after="0" w:line="276"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numPr>
          <w:ilvl w:val="1"/>
          <w:numId w:val="20"/>
        </w:numPr>
        <w:spacing w:before="120" w:after="0" w:line="276" w:lineRule="auto"/>
        <w:ind w:left="851" w:hanging="142"/>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Требования по стойкости к механическим воздействиям</w:t>
      </w:r>
    </w:p>
    <w:p w:rsidR="005D45BF" w:rsidRPr="005D45BF" w:rsidRDefault="005D45BF" w:rsidP="00487EB1">
      <w:pPr>
        <w:numPr>
          <w:ilvl w:val="0"/>
          <w:numId w:val="47"/>
        </w:numPr>
        <w:spacing w:before="120" w:after="60" w:line="276" w:lineRule="auto"/>
        <w:ind w:hanging="11"/>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ОК должен быть стойким к долговременным растягивающим нагрузкам (метод </w:t>
      </w:r>
      <w:r w:rsidRPr="005D45BF">
        <w:rPr>
          <w:rFonts w:ascii="Times New Roman" w:eastAsia="Times New Roman" w:hAnsi="Times New Roman" w:cs="Times New Roman"/>
          <w:bCs/>
          <w:iCs/>
          <w:color w:val="0D0D0D" w:themeColor="text1" w:themeTint="F2"/>
          <w:sz w:val="24"/>
          <w:szCs w:val="24"/>
          <w:lang w:val="en-US" w:eastAsia="ru-RU"/>
        </w:rPr>
        <w:t>IEC</w:t>
      </w:r>
      <w:r w:rsidRPr="005D45BF">
        <w:rPr>
          <w:rFonts w:ascii="Times New Roman" w:eastAsia="Times New Roman" w:hAnsi="Times New Roman" w:cs="Times New Roman"/>
          <w:bCs/>
          <w:iCs/>
          <w:color w:val="0D0D0D" w:themeColor="text1" w:themeTint="F2"/>
          <w:sz w:val="24"/>
          <w:szCs w:val="24"/>
          <w:lang w:eastAsia="ru-RU"/>
        </w:rPr>
        <w:t>-60794-1-2-</w:t>
      </w:r>
      <w:r w:rsidRPr="005D45BF">
        <w:rPr>
          <w:rFonts w:ascii="Times New Roman" w:eastAsia="Times New Roman" w:hAnsi="Times New Roman" w:cs="Times New Roman"/>
          <w:bCs/>
          <w:iCs/>
          <w:color w:val="0D0D0D" w:themeColor="text1" w:themeTint="F2"/>
          <w:sz w:val="24"/>
          <w:szCs w:val="24"/>
          <w:lang w:val="en-US" w:eastAsia="ru-RU"/>
        </w:rPr>
        <w:t>E</w:t>
      </w:r>
      <w:r w:rsidRPr="005D45BF">
        <w:rPr>
          <w:rFonts w:ascii="Times New Roman" w:eastAsia="Times New Roman" w:hAnsi="Times New Roman" w:cs="Times New Roman"/>
          <w:bCs/>
          <w:iCs/>
          <w:color w:val="0D0D0D" w:themeColor="text1" w:themeTint="F2"/>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5D45BF" w:rsidRPr="005D45BF" w:rsidRDefault="005D45BF" w:rsidP="00487EB1">
      <w:pPr>
        <w:numPr>
          <w:ilvl w:val="0"/>
          <w:numId w:val="48"/>
        </w:numPr>
        <w:spacing w:before="40" w:after="40" w:line="276" w:lineRule="auto"/>
        <w:ind w:firstLine="27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ОК-ЗПТ, не менее 2,7 кН;</w:t>
      </w:r>
    </w:p>
    <w:p w:rsidR="005D45BF" w:rsidRPr="005D45BF" w:rsidRDefault="005D45BF" w:rsidP="00487EB1">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ОК-ГТС, не менее 2,7 кН;</w:t>
      </w:r>
    </w:p>
    <w:p w:rsidR="005D45BF" w:rsidRPr="005D45BF" w:rsidRDefault="005D45BF" w:rsidP="00487EB1">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ОК-ГРУНТ, не менее 7 кН;</w:t>
      </w:r>
    </w:p>
    <w:p w:rsidR="005D45BF" w:rsidRPr="005D45BF" w:rsidRDefault="005D45BF" w:rsidP="00487EB1">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 не менее 9 кН;</w:t>
      </w:r>
    </w:p>
    <w:p w:rsidR="005D45BF" w:rsidRPr="005D45BF" w:rsidRDefault="005D45BF" w:rsidP="00487EB1">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(самонесущий), не менее 6 кН (при этом длина пролёта не должна превышать 80 метров);</w:t>
      </w:r>
    </w:p>
    <w:p w:rsidR="005D45BF" w:rsidRPr="005D45BF" w:rsidRDefault="005D45BF" w:rsidP="00487EB1">
      <w:pPr>
        <w:numPr>
          <w:ilvl w:val="0"/>
          <w:numId w:val="48"/>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ОК-ОБЪЕКТ, не менее 1,5 </w:t>
      </w:r>
      <w:proofErr w:type="spellStart"/>
      <w:r w:rsidRPr="005D45BF">
        <w:rPr>
          <w:rFonts w:ascii="Times New Roman" w:eastAsia="Times New Roman" w:hAnsi="Times New Roman" w:cs="Times New Roman"/>
          <w:bCs/>
          <w:color w:val="0D0D0D" w:themeColor="text1" w:themeTint="F2"/>
          <w:sz w:val="24"/>
          <w:szCs w:val="24"/>
          <w:lang w:eastAsia="ru-RU"/>
        </w:rPr>
        <w:t>кН.</w:t>
      </w:r>
      <w:proofErr w:type="spellEnd"/>
    </w:p>
    <w:p w:rsidR="005D45BF" w:rsidRPr="005D45BF" w:rsidRDefault="005D45BF" w:rsidP="00487EB1">
      <w:pPr>
        <w:numPr>
          <w:ilvl w:val="0"/>
          <w:numId w:val="47"/>
        </w:numPr>
        <w:spacing w:before="120" w:after="60" w:line="276" w:lineRule="auto"/>
        <w:ind w:left="567"/>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ОК должен быть стойким к раздавливающим нагрузкам, прикладываемым к ОК в течение 5 минут (метод </w:t>
      </w:r>
      <w:r w:rsidRPr="005D45BF">
        <w:rPr>
          <w:rFonts w:ascii="Times New Roman" w:eastAsia="Times New Roman" w:hAnsi="Times New Roman" w:cs="Times New Roman"/>
          <w:bCs/>
          <w:iCs/>
          <w:color w:val="0D0D0D" w:themeColor="text1" w:themeTint="F2"/>
          <w:sz w:val="24"/>
          <w:szCs w:val="24"/>
          <w:lang w:val="en-US" w:eastAsia="ru-RU"/>
        </w:rPr>
        <w:t>IEC</w:t>
      </w:r>
      <w:r w:rsidRPr="005D45BF">
        <w:rPr>
          <w:rFonts w:ascii="Times New Roman" w:eastAsia="Times New Roman" w:hAnsi="Times New Roman" w:cs="Times New Roman"/>
          <w:bCs/>
          <w:iCs/>
          <w:color w:val="0D0D0D" w:themeColor="text1" w:themeTint="F2"/>
          <w:sz w:val="24"/>
          <w:szCs w:val="24"/>
          <w:lang w:eastAsia="ru-RU"/>
        </w:rPr>
        <w:t>-60794-1-2-</w:t>
      </w:r>
      <w:r w:rsidRPr="005D45BF">
        <w:rPr>
          <w:rFonts w:ascii="Times New Roman" w:eastAsia="Times New Roman" w:hAnsi="Times New Roman" w:cs="Times New Roman"/>
          <w:bCs/>
          <w:iCs/>
          <w:color w:val="0D0D0D" w:themeColor="text1" w:themeTint="F2"/>
          <w:sz w:val="24"/>
          <w:szCs w:val="24"/>
          <w:lang w:val="en-US" w:eastAsia="ru-RU"/>
        </w:rPr>
        <w:t>E</w:t>
      </w:r>
      <w:r w:rsidRPr="005D45BF">
        <w:rPr>
          <w:rFonts w:ascii="Times New Roman" w:eastAsia="Times New Roman" w:hAnsi="Times New Roman" w:cs="Times New Roman"/>
          <w:bCs/>
          <w:iCs/>
          <w:color w:val="0D0D0D" w:themeColor="text1" w:themeTint="F2"/>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5D45BF" w:rsidRPr="005D45BF" w:rsidRDefault="005D45BF" w:rsidP="00487EB1">
      <w:pPr>
        <w:numPr>
          <w:ilvl w:val="0"/>
          <w:numId w:val="49"/>
        </w:numPr>
        <w:spacing w:before="40" w:after="40" w:line="276" w:lineRule="auto"/>
        <w:ind w:firstLine="27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ОК-ЗПТ, не менее 0,2 кН/см;</w:t>
      </w:r>
    </w:p>
    <w:p w:rsidR="005D45BF" w:rsidRPr="005D45BF" w:rsidRDefault="005D45BF" w:rsidP="00487EB1">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ОК-ГТС, не менее 0,4 кН/см;</w:t>
      </w:r>
    </w:p>
    <w:p w:rsidR="005D45BF" w:rsidRPr="005D45BF" w:rsidRDefault="005D45BF" w:rsidP="00487EB1">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ОК-ГРУНТ, не менее 0,4 кН/см;</w:t>
      </w:r>
    </w:p>
    <w:p w:rsidR="005D45BF" w:rsidRPr="005D45BF" w:rsidRDefault="005D45BF" w:rsidP="00487EB1">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 не менее 0,3 кН/см;</w:t>
      </w:r>
    </w:p>
    <w:p w:rsidR="005D45BF" w:rsidRPr="005D45BF" w:rsidRDefault="005D45BF" w:rsidP="00487EB1">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(самонесущий), не менее 0,3 кН/см;</w:t>
      </w:r>
    </w:p>
    <w:p w:rsidR="005D45BF" w:rsidRPr="005D45BF" w:rsidRDefault="005D45BF" w:rsidP="00487EB1">
      <w:pPr>
        <w:numPr>
          <w:ilvl w:val="0"/>
          <w:numId w:val="49"/>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ОК-ОБЪЕКТ, не менее 0,2 кН/см.</w:t>
      </w:r>
    </w:p>
    <w:p w:rsidR="005D45BF" w:rsidRPr="005D45BF" w:rsidRDefault="005D45BF" w:rsidP="00487EB1">
      <w:pPr>
        <w:numPr>
          <w:ilvl w:val="0"/>
          <w:numId w:val="47"/>
        </w:numPr>
        <w:spacing w:before="120" w:after="60" w:line="276" w:lineRule="auto"/>
        <w:ind w:left="567"/>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 должен быть стойким к ударному воздействию с энергией:</w:t>
      </w:r>
    </w:p>
    <w:p w:rsidR="005D45BF" w:rsidRPr="005D45BF" w:rsidRDefault="005D45BF" w:rsidP="00487EB1">
      <w:pPr>
        <w:numPr>
          <w:ilvl w:val="0"/>
          <w:numId w:val="50"/>
        </w:numPr>
        <w:spacing w:before="40" w:after="40" w:line="276" w:lineRule="auto"/>
        <w:ind w:firstLine="27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ОК-ЗПТ, не менее 10 Дж;</w:t>
      </w:r>
    </w:p>
    <w:p w:rsidR="005D45BF" w:rsidRPr="005D45BF" w:rsidRDefault="005D45BF" w:rsidP="00487EB1">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ОК-ГТС, не менее 10 Дж;</w:t>
      </w:r>
    </w:p>
    <w:p w:rsidR="005D45BF" w:rsidRPr="005D45BF" w:rsidRDefault="005D45BF" w:rsidP="00487EB1">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ОК-ГРУНТ, не менее 30 Дж;</w:t>
      </w:r>
    </w:p>
    <w:p w:rsidR="005D45BF" w:rsidRPr="005D45BF" w:rsidRDefault="005D45BF" w:rsidP="00487EB1">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 вынесенным силовым элементом тип «8»), не менее 5 Дж;</w:t>
      </w:r>
    </w:p>
    <w:p w:rsidR="005D45BF" w:rsidRPr="005D45BF" w:rsidRDefault="005D45BF" w:rsidP="00487EB1">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 (самонесущий), не менее 5 Дж;</w:t>
      </w:r>
    </w:p>
    <w:p w:rsidR="005D45BF" w:rsidRPr="005D45BF" w:rsidRDefault="005D45BF" w:rsidP="00487EB1">
      <w:pPr>
        <w:numPr>
          <w:ilvl w:val="0"/>
          <w:numId w:val="50"/>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ОК-ОБЪЕКТ, не менее 3 Дж.</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ОК должен быть стойким к многократным (20 циклов) изгибам с радиусом, равным 20 номинальным диаметрам кабеля, при температуре минус 30 °С. За </w:t>
      </w:r>
      <w:r w:rsidRPr="005D45BF">
        <w:rPr>
          <w:rFonts w:ascii="Times New Roman" w:eastAsia="Times New Roman" w:hAnsi="Times New Roman" w:cs="Times New Roman"/>
          <w:bCs/>
          <w:iCs/>
          <w:color w:val="0D0D0D" w:themeColor="text1" w:themeTint="F2"/>
          <w:sz w:val="24"/>
          <w:szCs w:val="24"/>
          <w:lang w:eastAsia="ru-RU"/>
        </w:rPr>
        <w:lastRenderedPageBreak/>
        <w:t>исключением ОК-ОБЪЕКТ должна быть обеспечена возможность монтажа ОК при температуре окружающего воздуха минус 30°С.</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 должен быть стойким к осевому кручению (10 циклов) на угол ±360°, на длине 4 м при нормальной температуре окружающей среды. ОК должны быть стойкими к вибрационным нагрузкам с ускорением до 4</w:t>
      </w:r>
      <w:r w:rsidRPr="005D45BF">
        <w:rPr>
          <w:rFonts w:ascii="Times New Roman" w:eastAsia="Times New Roman" w:hAnsi="Times New Roman" w:cs="Times New Roman"/>
          <w:bCs/>
          <w:iCs/>
          <w:color w:val="0D0D0D" w:themeColor="text1" w:themeTint="F2"/>
          <w:sz w:val="24"/>
          <w:szCs w:val="24"/>
          <w:lang w:val="en-US" w:eastAsia="ru-RU"/>
        </w:rPr>
        <w:t>g</w:t>
      </w:r>
      <w:r w:rsidRPr="005D45BF">
        <w:rPr>
          <w:rFonts w:ascii="Times New Roman" w:eastAsia="Times New Roman" w:hAnsi="Times New Roman" w:cs="Times New Roman"/>
          <w:bCs/>
          <w:iCs/>
          <w:color w:val="0D0D0D" w:themeColor="text1" w:themeTint="F2"/>
          <w:sz w:val="24"/>
          <w:szCs w:val="24"/>
          <w:lang w:eastAsia="ru-RU"/>
        </w:rPr>
        <w:t xml:space="preserve"> в диапазоне частот от 10 Гц до 200 Гц.</w:t>
      </w:r>
    </w:p>
    <w:p w:rsidR="005D45BF" w:rsidRPr="005D45BF" w:rsidRDefault="005D45BF" w:rsidP="00487EB1">
      <w:pPr>
        <w:numPr>
          <w:ilvl w:val="0"/>
          <w:numId w:val="47"/>
        </w:numPr>
        <w:spacing w:before="120" w:after="60" w:line="276" w:lineRule="auto"/>
        <w:ind w:left="567"/>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Требования по стойкости к климатическим воздействиям.</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Диапазон эксплуатационных температур (от пониженной до повышенной) ОК должен быть:</w:t>
      </w:r>
    </w:p>
    <w:p w:rsidR="005D45BF" w:rsidRPr="005D45BF" w:rsidRDefault="005D45BF" w:rsidP="00487EB1">
      <w:pPr>
        <w:numPr>
          <w:ilvl w:val="0"/>
          <w:numId w:val="51"/>
        </w:numPr>
        <w:spacing w:before="40" w:after="40" w:line="276" w:lineRule="auto"/>
        <w:ind w:firstLine="273"/>
        <w:contextualSpacing/>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ОК-ЗПТ, от минус 40°С до плюс 60°С;</w:t>
      </w:r>
    </w:p>
    <w:p w:rsidR="005D45BF" w:rsidRPr="005D45BF" w:rsidRDefault="005D45BF" w:rsidP="00487EB1">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ОК-ГТС, от минус 40°С до плюс 60°С;</w:t>
      </w:r>
    </w:p>
    <w:p w:rsidR="005D45BF" w:rsidRPr="005D45BF" w:rsidRDefault="005D45BF" w:rsidP="00487EB1">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ОК-ГРУНТ, от минус 40°С до плюс 60°С;</w:t>
      </w:r>
    </w:p>
    <w:p w:rsidR="005D45BF" w:rsidRPr="005D45BF" w:rsidRDefault="005D45BF" w:rsidP="00487EB1">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ОК-ПОДВЕС (самонесущий, тип «8»), от минус 60°С до плюс 70°С;</w:t>
      </w:r>
    </w:p>
    <w:p w:rsidR="005D45BF" w:rsidRPr="005D45BF" w:rsidRDefault="005D45BF" w:rsidP="00487EB1">
      <w:pPr>
        <w:numPr>
          <w:ilvl w:val="0"/>
          <w:numId w:val="51"/>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ОК-ОБЪЕКТ, от минус 40°С до плюс 60°С.</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5D45BF">
        <w:rPr>
          <w:rFonts w:ascii="Times New Roman" w:eastAsia="Times New Roman" w:hAnsi="Times New Roman" w:cs="Times New Roman"/>
          <w:bCs/>
          <w:iCs/>
          <w:color w:val="0D0D0D" w:themeColor="text1" w:themeTint="F2"/>
          <w:sz w:val="24"/>
          <w:szCs w:val="24"/>
          <w:lang w:val="en-US" w:eastAsia="ru-RU"/>
        </w:rPr>
        <w:t>IEC</w:t>
      </w:r>
      <w:r w:rsidRPr="005D45BF">
        <w:rPr>
          <w:rFonts w:ascii="Times New Roman" w:eastAsia="Times New Roman" w:hAnsi="Times New Roman" w:cs="Times New Roman"/>
          <w:bCs/>
          <w:iCs/>
          <w:color w:val="0D0D0D" w:themeColor="text1" w:themeTint="F2"/>
          <w:sz w:val="24"/>
          <w:szCs w:val="24"/>
          <w:lang w:eastAsia="ru-RU"/>
        </w:rPr>
        <w:t xml:space="preserve">-60794-1-2 </w:t>
      </w:r>
      <w:r w:rsidRPr="005D45BF">
        <w:rPr>
          <w:rFonts w:ascii="Times New Roman" w:eastAsia="Times New Roman" w:hAnsi="Times New Roman" w:cs="Times New Roman"/>
          <w:bCs/>
          <w:iCs/>
          <w:color w:val="0D0D0D" w:themeColor="text1" w:themeTint="F2"/>
          <w:sz w:val="24"/>
          <w:szCs w:val="24"/>
          <w:lang w:val="en-US" w:eastAsia="ru-RU"/>
        </w:rPr>
        <w:t>F</w:t>
      </w:r>
      <w:r w:rsidRPr="005D45BF">
        <w:rPr>
          <w:rFonts w:ascii="Times New Roman" w:eastAsia="Times New Roman" w:hAnsi="Times New Roman" w:cs="Times New Roman"/>
          <w:bCs/>
          <w:iCs/>
          <w:color w:val="0D0D0D" w:themeColor="text1" w:themeTint="F2"/>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5D45BF">
        <w:rPr>
          <w:rFonts w:ascii="Times New Roman" w:eastAsia="Times New Roman" w:hAnsi="Times New Roman" w:cs="Times New Roman"/>
          <w:bCs/>
          <w:iCs/>
          <w:color w:val="0D0D0D" w:themeColor="text1" w:themeTint="F2"/>
          <w:sz w:val="24"/>
          <w:szCs w:val="24"/>
          <w:lang w:val="en-US" w:eastAsia="ru-RU"/>
        </w:rPr>
        <w:t>IEC</w:t>
      </w:r>
      <w:r w:rsidRPr="005D45BF">
        <w:rPr>
          <w:rFonts w:ascii="Times New Roman" w:eastAsia="Times New Roman" w:hAnsi="Times New Roman" w:cs="Times New Roman"/>
          <w:bCs/>
          <w:iCs/>
          <w:color w:val="0D0D0D" w:themeColor="text1" w:themeTint="F2"/>
          <w:sz w:val="24"/>
          <w:szCs w:val="24"/>
          <w:lang w:eastAsia="ru-RU"/>
        </w:rPr>
        <w:t>-60793-1-40-</w:t>
      </w:r>
      <w:r w:rsidRPr="005D45BF">
        <w:rPr>
          <w:rFonts w:ascii="Times New Roman" w:eastAsia="Times New Roman" w:hAnsi="Times New Roman" w:cs="Times New Roman"/>
          <w:bCs/>
          <w:iCs/>
          <w:color w:val="0D0D0D" w:themeColor="text1" w:themeTint="F2"/>
          <w:sz w:val="24"/>
          <w:szCs w:val="24"/>
          <w:lang w:val="en-US" w:eastAsia="ru-RU"/>
        </w:rPr>
        <w:t>B</w:t>
      </w:r>
      <w:r w:rsidRPr="005D45BF">
        <w:rPr>
          <w:rFonts w:ascii="Times New Roman" w:eastAsia="Times New Roman" w:hAnsi="Times New Roman" w:cs="Times New Roman"/>
          <w:bCs/>
          <w:iCs/>
          <w:color w:val="0D0D0D" w:themeColor="text1" w:themeTint="F2"/>
          <w:sz w:val="24"/>
          <w:szCs w:val="24"/>
          <w:lang w:eastAsia="ru-RU"/>
        </w:rPr>
        <w:t>) с компенсацией флуктуации по обратному каналу; число циклов не менее 2, изменение затухания не менее 0,05 дБ/км).</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Не должно быть вытекания гидрофобного компаунда при максимальном значении повышенной эксплуатационной температуры.</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 должны быть стойкими к воздействию повышенной влажности воздуха до 98% при температуре плюс 35°С.</w:t>
      </w:r>
      <w:r w:rsidRPr="005D45BF">
        <w:rPr>
          <w:rFonts w:ascii="Times New Roman" w:eastAsia="Times New Roman" w:hAnsi="Times New Roman" w:cs="Times New Roman"/>
          <w:bCs/>
          <w:i/>
          <w:iCs/>
          <w:color w:val="0D0D0D" w:themeColor="text1" w:themeTint="F2"/>
          <w:sz w:val="24"/>
          <w:szCs w:val="24"/>
          <w:lang w:eastAsia="ru-RU"/>
        </w:rPr>
        <w:t xml:space="preserve"> </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Требования по стойкости к специальным воздействиям.</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Электрическое сопротивление изоляции наружной оболочки, ОК, содержащих металлические элементы конструкции, между металлическими элементами и землёй (водой) должно быть не менее 2000 МОм*км (кроме ОК в исполнении, не распространяющем горения).</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ОК-Грунт, ОК-ГТС должны быть стойкими к повреждению грызунами (сертификации по ГОСТ 9.057-75 опционально).</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ОК-ГТС, ОК-ЗПТ, ОК-ГРУНТ должны быть стойкими к </w:t>
      </w:r>
      <w:proofErr w:type="spellStart"/>
      <w:r w:rsidRPr="005D45BF">
        <w:rPr>
          <w:rFonts w:ascii="Times New Roman" w:eastAsia="Times New Roman" w:hAnsi="Times New Roman" w:cs="Times New Roman"/>
          <w:bCs/>
          <w:iCs/>
          <w:color w:val="0D0D0D" w:themeColor="text1" w:themeTint="F2"/>
          <w:sz w:val="24"/>
          <w:szCs w:val="24"/>
          <w:lang w:eastAsia="ru-RU"/>
        </w:rPr>
        <w:t>вмораживанию</w:t>
      </w:r>
      <w:proofErr w:type="spellEnd"/>
      <w:r w:rsidRPr="005D45BF">
        <w:rPr>
          <w:rFonts w:ascii="Times New Roman" w:eastAsia="Times New Roman" w:hAnsi="Times New Roman" w:cs="Times New Roman"/>
          <w:bCs/>
          <w:iCs/>
          <w:color w:val="0D0D0D" w:themeColor="text1" w:themeTint="F2"/>
          <w:sz w:val="24"/>
          <w:szCs w:val="24"/>
          <w:lang w:eastAsia="ru-RU"/>
        </w:rPr>
        <w:t xml:space="preserve"> в лёд в соответствии с методикой </w:t>
      </w:r>
      <w:r w:rsidRPr="005D45BF">
        <w:rPr>
          <w:rFonts w:ascii="Times New Roman" w:eastAsia="Times New Roman" w:hAnsi="Times New Roman" w:cs="Times New Roman"/>
          <w:bCs/>
          <w:iCs/>
          <w:color w:val="0D0D0D" w:themeColor="text1" w:themeTint="F2"/>
          <w:sz w:val="24"/>
          <w:szCs w:val="24"/>
          <w:lang w:val="en-US" w:eastAsia="ru-RU"/>
        </w:rPr>
        <w:t>EIA</w:t>
      </w:r>
      <w:r w:rsidRPr="005D45BF">
        <w:rPr>
          <w:rFonts w:ascii="Times New Roman" w:eastAsia="Times New Roman" w:hAnsi="Times New Roman" w:cs="Times New Roman"/>
          <w:bCs/>
          <w:iCs/>
          <w:color w:val="0D0D0D" w:themeColor="text1" w:themeTint="F2"/>
          <w:sz w:val="24"/>
          <w:szCs w:val="24"/>
          <w:lang w:eastAsia="ru-RU"/>
        </w:rPr>
        <w:t>/</w:t>
      </w:r>
      <w:r w:rsidRPr="005D45BF">
        <w:rPr>
          <w:rFonts w:ascii="Times New Roman" w:eastAsia="Times New Roman" w:hAnsi="Times New Roman" w:cs="Times New Roman"/>
          <w:bCs/>
          <w:iCs/>
          <w:color w:val="0D0D0D" w:themeColor="text1" w:themeTint="F2"/>
          <w:sz w:val="24"/>
          <w:szCs w:val="24"/>
          <w:lang w:val="en-US" w:eastAsia="ru-RU"/>
        </w:rPr>
        <w:t>TIA</w:t>
      </w:r>
      <w:r w:rsidRPr="005D45BF">
        <w:rPr>
          <w:rFonts w:ascii="Times New Roman" w:eastAsia="Times New Roman" w:hAnsi="Times New Roman" w:cs="Times New Roman"/>
          <w:bCs/>
          <w:iCs/>
          <w:color w:val="0D0D0D" w:themeColor="text1" w:themeTint="F2"/>
          <w:sz w:val="24"/>
          <w:szCs w:val="24"/>
          <w:lang w:eastAsia="ru-RU"/>
        </w:rPr>
        <w:t>-455-98</w:t>
      </w:r>
      <w:r w:rsidRPr="005D45BF">
        <w:rPr>
          <w:rFonts w:ascii="Times New Roman" w:eastAsia="Times New Roman" w:hAnsi="Times New Roman" w:cs="Times New Roman"/>
          <w:bCs/>
          <w:iCs/>
          <w:color w:val="0D0D0D" w:themeColor="text1" w:themeTint="F2"/>
          <w:sz w:val="24"/>
          <w:szCs w:val="24"/>
          <w:lang w:val="en-US" w:eastAsia="ru-RU"/>
        </w:rPr>
        <w:t>A</w:t>
      </w:r>
      <w:r w:rsidRPr="005D45BF">
        <w:rPr>
          <w:rFonts w:ascii="Times New Roman" w:eastAsia="Times New Roman" w:hAnsi="Times New Roman" w:cs="Times New Roman"/>
          <w:bCs/>
          <w:iCs/>
          <w:color w:val="0D0D0D" w:themeColor="text1" w:themeTint="F2"/>
          <w:sz w:val="24"/>
          <w:szCs w:val="24"/>
          <w:lang w:eastAsia="ru-RU"/>
        </w:rPr>
        <w:t xml:space="preserve"> (</w:t>
      </w:r>
      <w:r w:rsidRPr="005D45BF">
        <w:rPr>
          <w:rFonts w:ascii="Times New Roman" w:eastAsia="Times New Roman" w:hAnsi="Times New Roman" w:cs="Times New Roman"/>
          <w:bCs/>
          <w:iCs/>
          <w:color w:val="0D0D0D" w:themeColor="text1" w:themeTint="F2"/>
          <w:sz w:val="24"/>
          <w:szCs w:val="24"/>
          <w:lang w:val="en-US" w:eastAsia="ru-RU"/>
        </w:rPr>
        <w:t>FOTP</w:t>
      </w:r>
      <w:r w:rsidRPr="005D45BF">
        <w:rPr>
          <w:rFonts w:ascii="Times New Roman" w:eastAsia="Times New Roman" w:hAnsi="Times New Roman" w:cs="Times New Roman"/>
          <w:bCs/>
          <w:iCs/>
          <w:color w:val="0D0D0D" w:themeColor="text1" w:themeTint="F2"/>
          <w:sz w:val="24"/>
          <w:szCs w:val="24"/>
          <w:lang w:eastAsia="ru-RU"/>
        </w:rPr>
        <w:t xml:space="preserve">-98), метод </w:t>
      </w:r>
      <w:r w:rsidRPr="005D45BF">
        <w:rPr>
          <w:rFonts w:ascii="Times New Roman" w:eastAsia="Times New Roman" w:hAnsi="Times New Roman" w:cs="Times New Roman"/>
          <w:bCs/>
          <w:iCs/>
          <w:color w:val="0D0D0D" w:themeColor="text1" w:themeTint="F2"/>
          <w:sz w:val="24"/>
          <w:szCs w:val="24"/>
          <w:lang w:val="en-US" w:eastAsia="ru-RU"/>
        </w:rPr>
        <w:t>B</w:t>
      </w:r>
      <w:r w:rsidRPr="005D45BF">
        <w:rPr>
          <w:rFonts w:ascii="Times New Roman" w:eastAsia="Times New Roman" w:hAnsi="Times New Roman" w:cs="Times New Roman"/>
          <w:bCs/>
          <w:iCs/>
          <w:color w:val="0D0D0D" w:themeColor="text1" w:themeTint="F2"/>
          <w:sz w:val="24"/>
          <w:szCs w:val="24"/>
          <w:lang w:eastAsia="ru-RU"/>
        </w:rPr>
        <w:t>.</w:t>
      </w:r>
    </w:p>
    <w:p w:rsidR="005D45BF" w:rsidRPr="005D45BF" w:rsidRDefault="005D45BF" w:rsidP="00487EB1">
      <w:pPr>
        <w:numPr>
          <w:ilvl w:val="0"/>
          <w:numId w:val="47"/>
        </w:numPr>
        <w:spacing w:before="120" w:after="60" w:line="276" w:lineRule="auto"/>
        <w:ind w:left="567"/>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ArialMT" w:hAnsi="Times New Roman" w:cs="Times New Roman"/>
          <w:bCs/>
          <w:iCs/>
          <w:color w:val="0D0D0D" w:themeColor="text1" w:themeTint="F2"/>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5D45BF">
        <w:rPr>
          <w:rFonts w:ascii="Times New Roman" w:eastAsia="ArialMT" w:hAnsi="Times New Roman" w:cs="Times New Roman"/>
          <w:bCs/>
          <w:iCs/>
          <w:color w:val="0D0D0D" w:themeColor="text1" w:themeTint="F2"/>
          <w:sz w:val="24"/>
          <w:szCs w:val="24"/>
          <w:lang w:eastAsia="ru-RU"/>
        </w:rPr>
        <w:t>нг</w:t>
      </w:r>
      <w:proofErr w:type="spellEnd"/>
      <w:r w:rsidRPr="005D45BF">
        <w:rPr>
          <w:rFonts w:ascii="Times New Roman" w:eastAsia="ArialMT" w:hAnsi="Times New Roman" w:cs="Times New Roman"/>
          <w:bCs/>
          <w:iCs/>
          <w:color w:val="0D0D0D" w:themeColor="text1" w:themeTint="F2"/>
          <w:sz w:val="24"/>
          <w:szCs w:val="24"/>
          <w:lang w:eastAsia="ru-RU"/>
        </w:rPr>
        <w:t xml:space="preserve">-HF) </w:t>
      </w:r>
      <w:r w:rsidRPr="005D45BF">
        <w:rPr>
          <w:rFonts w:ascii="Times New Roman" w:eastAsia="Times New Roman" w:hAnsi="Times New Roman" w:cs="Times New Roman"/>
          <w:bCs/>
          <w:iCs/>
          <w:color w:val="0D0D0D" w:themeColor="text1" w:themeTint="F2"/>
          <w:sz w:val="24"/>
          <w:szCs w:val="24"/>
          <w:lang w:eastAsia="ru-RU"/>
        </w:rPr>
        <w:t>(</w:t>
      </w:r>
      <w:r w:rsidRPr="005D45BF">
        <w:rPr>
          <w:rFonts w:ascii="Times New Roman" w:eastAsia="Times New Roman" w:hAnsi="Times New Roman" w:cs="Times New Roman"/>
          <w:bCs/>
          <w:iCs/>
          <w:color w:val="0D0D0D" w:themeColor="text1" w:themeTint="F2"/>
          <w:sz w:val="24"/>
          <w:szCs w:val="24"/>
          <w:lang w:val="en-US" w:eastAsia="ru-RU"/>
        </w:rPr>
        <w:t>HF</w:t>
      </w:r>
      <w:r w:rsidRPr="005D45BF">
        <w:rPr>
          <w:rFonts w:ascii="Times New Roman" w:eastAsia="Times New Roman" w:hAnsi="Times New Roman" w:cs="Times New Roman"/>
          <w:bCs/>
          <w:iCs/>
          <w:color w:val="0D0D0D" w:themeColor="text1" w:themeTint="F2"/>
          <w:sz w:val="24"/>
          <w:szCs w:val="24"/>
          <w:lang w:eastAsia="ru-RU"/>
        </w:rPr>
        <w:t>) согласно ГОСТ-Р 53315-2009.</w:t>
      </w:r>
    </w:p>
    <w:p w:rsidR="005D45BF" w:rsidRPr="005D45BF" w:rsidRDefault="005D45BF" w:rsidP="005D45BF">
      <w:pPr>
        <w:keepNext/>
        <w:numPr>
          <w:ilvl w:val="1"/>
          <w:numId w:val="20"/>
        </w:numPr>
        <w:spacing w:before="240" w:after="60" w:line="276" w:lineRule="auto"/>
        <w:ind w:hanging="366"/>
        <w:contextualSpacing/>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lastRenderedPageBreak/>
        <w:t>Требования к оптическим параметрам передачи</w:t>
      </w:r>
    </w:p>
    <w:p w:rsidR="005D45BF" w:rsidRPr="005D45BF" w:rsidRDefault="005D45BF" w:rsidP="00487EB1">
      <w:pPr>
        <w:numPr>
          <w:ilvl w:val="0"/>
          <w:numId w:val="52"/>
        </w:numPr>
        <w:spacing w:before="120" w:after="60" w:line="276" w:lineRule="auto"/>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Коэффициент затухания ОВ в ОК:</w:t>
      </w:r>
    </w:p>
    <w:p w:rsidR="005D45BF" w:rsidRPr="005D45BF" w:rsidRDefault="005D45BF" w:rsidP="00487EB1">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Тип ОВ – </w:t>
      </w:r>
      <w:r w:rsidRPr="005D45BF">
        <w:rPr>
          <w:rFonts w:ascii="Times New Roman" w:eastAsia="Times New Roman" w:hAnsi="Times New Roman" w:cs="Times New Roman"/>
          <w:bCs/>
          <w:color w:val="0D0D0D" w:themeColor="text1" w:themeTint="F2"/>
          <w:sz w:val="24"/>
          <w:szCs w:val="24"/>
          <w:lang w:val="en-US" w:eastAsia="ru-RU"/>
        </w:rPr>
        <w:t>G</w:t>
      </w:r>
      <w:r w:rsidRPr="005D45BF">
        <w:rPr>
          <w:rFonts w:ascii="Times New Roman" w:eastAsia="Times New Roman" w:hAnsi="Times New Roman" w:cs="Times New Roman"/>
          <w:bCs/>
          <w:color w:val="0D0D0D" w:themeColor="text1" w:themeTint="F2"/>
          <w:sz w:val="24"/>
          <w:szCs w:val="24"/>
          <w:lang w:eastAsia="ru-RU"/>
        </w:rPr>
        <w:t>.652</w:t>
      </w:r>
      <w:r w:rsidRPr="005D45BF">
        <w:rPr>
          <w:rFonts w:ascii="Times New Roman" w:eastAsia="Times New Roman" w:hAnsi="Times New Roman" w:cs="Times New Roman"/>
          <w:bCs/>
          <w:color w:val="0D0D0D" w:themeColor="text1" w:themeTint="F2"/>
          <w:sz w:val="24"/>
          <w:szCs w:val="24"/>
          <w:lang w:val="en-US" w:eastAsia="ru-RU"/>
        </w:rPr>
        <w:t>D</w:t>
      </w:r>
      <w:r w:rsidRPr="005D45BF">
        <w:rPr>
          <w:rFonts w:ascii="Times New Roman" w:eastAsia="Times New Roman" w:hAnsi="Times New Roman" w:cs="Times New Roman"/>
          <w:bCs/>
          <w:color w:val="0D0D0D" w:themeColor="text1" w:themeTint="F2"/>
          <w:sz w:val="24"/>
          <w:szCs w:val="24"/>
          <w:lang w:eastAsia="ru-RU"/>
        </w:rPr>
        <w:t xml:space="preserve"> </w:t>
      </w:r>
      <w:r w:rsidRPr="005D45BF">
        <w:rPr>
          <w:rFonts w:ascii="Times New Roman" w:eastAsia="Times New Roman" w:hAnsi="Times New Roman" w:cs="Times New Roman"/>
          <w:bCs/>
          <w:iCs/>
          <w:color w:val="0D0D0D" w:themeColor="text1" w:themeTint="F2"/>
          <w:sz w:val="24"/>
          <w:szCs w:val="24"/>
          <w:lang w:eastAsia="ru-RU"/>
        </w:rPr>
        <w:t>для построения городских сетей и сетей доступа, с улучшенными изгибными характеристики</w:t>
      </w:r>
      <w:r w:rsidRPr="005D45BF">
        <w:rPr>
          <w:rFonts w:ascii="Times New Roman" w:eastAsia="Times New Roman" w:hAnsi="Times New Roman" w:cs="Times New Roman"/>
          <w:bCs/>
          <w:color w:val="0D0D0D" w:themeColor="text1" w:themeTint="F2"/>
          <w:sz w:val="24"/>
          <w:szCs w:val="24"/>
          <w:lang w:eastAsia="ru-RU"/>
        </w:rPr>
        <w:t>;</w:t>
      </w:r>
    </w:p>
    <w:p w:rsidR="005D45BF" w:rsidRPr="005D45BF" w:rsidRDefault="005D45BF" w:rsidP="00487EB1">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Длины волн – 1310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 xml:space="preserve"> и 1550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w:t>
      </w:r>
    </w:p>
    <w:p w:rsidR="005D45BF" w:rsidRPr="005D45BF" w:rsidRDefault="005D45BF" w:rsidP="00487EB1">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Коэффициент затухания;</w:t>
      </w:r>
    </w:p>
    <w:p w:rsidR="005D45BF" w:rsidRPr="005D45BF" w:rsidRDefault="005D45BF" w:rsidP="00487EB1">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При длине волны 1310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 xml:space="preserve"> - не более 0,35 </w:t>
      </w:r>
      <w:proofErr w:type="spellStart"/>
      <w:r w:rsidRPr="005D45BF">
        <w:rPr>
          <w:rFonts w:ascii="Times New Roman" w:eastAsia="Times New Roman" w:hAnsi="Times New Roman" w:cs="Times New Roman"/>
          <w:bCs/>
          <w:color w:val="0D0D0D" w:themeColor="text1" w:themeTint="F2"/>
          <w:sz w:val="24"/>
          <w:szCs w:val="24"/>
          <w:lang w:eastAsia="ru-RU"/>
        </w:rPr>
        <w:t>дб</w:t>
      </w:r>
      <w:proofErr w:type="spellEnd"/>
      <w:r w:rsidRPr="005D45BF">
        <w:rPr>
          <w:rFonts w:ascii="Times New Roman" w:eastAsia="Times New Roman" w:hAnsi="Times New Roman" w:cs="Times New Roman"/>
          <w:bCs/>
          <w:color w:val="0D0D0D" w:themeColor="text1" w:themeTint="F2"/>
          <w:sz w:val="24"/>
          <w:szCs w:val="24"/>
          <w:lang w:eastAsia="ru-RU"/>
        </w:rPr>
        <w:t>/км;</w:t>
      </w:r>
    </w:p>
    <w:p w:rsidR="005D45BF" w:rsidRPr="005D45BF" w:rsidRDefault="005D45BF" w:rsidP="00487EB1">
      <w:pPr>
        <w:numPr>
          <w:ilvl w:val="0"/>
          <w:numId w:val="53"/>
        </w:numPr>
        <w:spacing w:before="40" w:after="40" w:line="276" w:lineRule="auto"/>
        <w:ind w:hanging="123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При длине волны 1550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 xml:space="preserve"> - не более 0,22 дБ/км.</w:t>
      </w:r>
    </w:p>
    <w:p w:rsidR="005D45BF" w:rsidRPr="005D45BF" w:rsidRDefault="005D45BF" w:rsidP="00487EB1">
      <w:pPr>
        <w:numPr>
          <w:ilvl w:val="0"/>
          <w:numId w:val="52"/>
        </w:numPr>
        <w:spacing w:before="120" w:after="60" w:line="276" w:lineRule="auto"/>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Хроматическая дисперсия</w:t>
      </w:r>
      <w:r w:rsidRPr="005D45BF">
        <w:rPr>
          <w:rFonts w:ascii="Times New Roman" w:eastAsia="Times New Roman" w:hAnsi="Times New Roman" w:cs="Times New Roman"/>
          <w:bCs/>
          <w:iCs/>
          <w:color w:val="0D0D0D" w:themeColor="text1" w:themeTint="F2"/>
          <w:sz w:val="24"/>
          <w:szCs w:val="24"/>
          <w:lang w:val="en-US" w:eastAsia="ru-RU"/>
        </w:rPr>
        <w:t>:</w:t>
      </w:r>
    </w:p>
    <w:p w:rsidR="005D45BF" w:rsidRPr="005D45BF" w:rsidRDefault="005D45BF" w:rsidP="00487EB1">
      <w:pPr>
        <w:numPr>
          <w:ilvl w:val="0"/>
          <w:numId w:val="54"/>
        </w:numPr>
        <w:spacing w:before="40" w:after="40" w:line="276" w:lineRule="auto"/>
        <w:ind w:firstLine="349"/>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Интервалы длин волн – 1285…1330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 xml:space="preserve"> и 1525…1575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w:t>
      </w:r>
    </w:p>
    <w:p w:rsidR="005D45BF" w:rsidRPr="005D45BF" w:rsidRDefault="005D45BF" w:rsidP="00487EB1">
      <w:pPr>
        <w:numPr>
          <w:ilvl w:val="0"/>
          <w:numId w:val="54"/>
        </w:numPr>
        <w:spacing w:before="40" w:after="40" w:line="276" w:lineRule="auto"/>
        <w:ind w:left="993"/>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Хроматическая дисперсия:</w:t>
      </w:r>
    </w:p>
    <w:p w:rsidR="005D45BF" w:rsidRPr="005D45BF" w:rsidRDefault="005D45BF" w:rsidP="005D45BF">
      <w:pPr>
        <w:keepLines/>
        <w:tabs>
          <w:tab w:val="num" w:pos="1276"/>
        </w:tabs>
        <w:spacing w:before="40" w:after="40" w:line="276" w:lineRule="auto"/>
        <w:ind w:left="993" w:firstLine="851"/>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ab/>
      </w:r>
      <w:r w:rsidRPr="005D45BF">
        <w:rPr>
          <w:rFonts w:ascii="Times New Roman" w:eastAsia="Times New Roman" w:hAnsi="Times New Roman" w:cs="Times New Roman"/>
          <w:bCs/>
          <w:color w:val="0D0D0D" w:themeColor="text1" w:themeTint="F2"/>
          <w:sz w:val="24"/>
          <w:szCs w:val="24"/>
          <w:lang w:eastAsia="ru-RU"/>
        </w:rPr>
        <w:tab/>
      </w:r>
      <w:r w:rsidRPr="005D45BF">
        <w:rPr>
          <w:rFonts w:ascii="Times New Roman" w:eastAsia="Times New Roman" w:hAnsi="Times New Roman" w:cs="Times New Roman"/>
          <w:bCs/>
          <w:color w:val="0D0D0D" w:themeColor="text1" w:themeTint="F2"/>
          <w:sz w:val="24"/>
          <w:szCs w:val="24"/>
          <w:lang w:eastAsia="ru-RU"/>
        </w:rPr>
        <w:tab/>
        <w:t xml:space="preserve">При длине волны 1310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 xml:space="preserve"> - не более 3,5 </w:t>
      </w:r>
      <w:proofErr w:type="spellStart"/>
      <w:r w:rsidRPr="005D45BF">
        <w:rPr>
          <w:rFonts w:ascii="Times New Roman" w:eastAsia="Times New Roman" w:hAnsi="Times New Roman" w:cs="Times New Roman"/>
          <w:bCs/>
          <w:color w:val="0D0D0D" w:themeColor="text1" w:themeTint="F2"/>
          <w:sz w:val="24"/>
          <w:szCs w:val="24"/>
          <w:lang w:eastAsia="ru-RU"/>
        </w:rPr>
        <w:t>пс</w:t>
      </w:r>
      <w:proofErr w:type="spellEnd"/>
      <w:r w:rsidRPr="005D45BF">
        <w:rPr>
          <w:rFonts w:ascii="Times New Roman" w:eastAsia="Times New Roman" w:hAnsi="Times New Roman" w:cs="Times New Roman"/>
          <w:bCs/>
          <w:color w:val="0D0D0D" w:themeColor="text1" w:themeTint="F2"/>
          <w:sz w:val="24"/>
          <w:szCs w:val="24"/>
          <w:lang w:eastAsia="ru-RU"/>
        </w:rPr>
        <w:t>/(</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*км);</w:t>
      </w:r>
    </w:p>
    <w:p w:rsidR="005D45BF" w:rsidRPr="005D45BF" w:rsidRDefault="005D45BF" w:rsidP="005D45BF">
      <w:pPr>
        <w:keepLines/>
        <w:spacing w:before="40" w:after="40" w:line="276" w:lineRule="auto"/>
        <w:ind w:left="993" w:firstLine="851"/>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ab/>
      </w:r>
      <w:r w:rsidRPr="005D45BF">
        <w:rPr>
          <w:rFonts w:ascii="Times New Roman" w:eastAsia="Times New Roman" w:hAnsi="Times New Roman" w:cs="Times New Roman"/>
          <w:bCs/>
          <w:color w:val="0D0D0D" w:themeColor="text1" w:themeTint="F2"/>
          <w:sz w:val="24"/>
          <w:szCs w:val="24"/>
          <w:lang w:eastAsia="ru-RU"/>
        </w:rPr>
        <w:tab/>
        <w:t xml:space="preserve">При длине волны 1550 </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 xml:space="preserve"> - не более 18 </w:t>
      </w:r>
      <w:proofErr w:type="spellStart"/>
      <w:r w:rsidRPr="005D45BF">
        <w:rPr>
          <w:rFonts w:ascii="Times New Roman" w:eastAsia="Times New Roman" w:hAnsi="Times New Roman" w:cs="Times New Roman"/>
          <w:bCs/>
          <w:color w:val="0D0D0D" w:themeColor="text1" w:themeTint="F2"/>
          <w:sz w:val="24"/>
          <w:szCs w:val="24"/>
          <w:lang w:eastAsia="ru-RU"/>
        </w:rPr>
        <w:t>пс</w:t>
      </w:r>
      <w:proofErr w:type="spellEnd"/>
      <w:r w:rsidRPr="005D45BF">
        <w:rPr>
          <w:rFonts w:ascii="Times New Roman" w:eastAsia="Times New Roman" w:hAnsi="Times New Roman" w:cs="Times New Roman"/>
          <w:bCs/>
          <w:color w:val="0D0D0D" w:themeColor="text1" w:themeTint="F2"/>
          <w:sz w:val="24"/>
          <w:szCs w:val="24"/>
          <w:lang w:eastAsia="ru-RU"/>
        </w:rPr>
        <w:t>/(</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*км).</w:t>
      </w:r>
    </w:p>
    <w:p w:rsidR="005D45BF" w:rsidRPr="005D45BF" w:rsidRDefault="005D45BF" w:rsidP="00487EB1">
      <w:pPr>
        <w:numPr>
          <w:ilvl w:val="0"/>
          <w:numId w:val="52"/>
        </w:numPr>
        <w:spacing w:before="120" w:after="60" w:line="276" w:lineRule="auto"/>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Поляризационная </w:t>
      </w:r>
      <w:proofErr w:type="spellStart"/>
      <w:r w:rsidRPr="005D45BF">
        <w:rPr>
          <w:rFonts w:ascii="Times New Roman" w:eastAsia="Times New Roman" w:hAnsi="Times New Roman" w:cs="Times New Roman"/>
          <w:bCs/>
          <w:iCs/>
          <w:color w:val="0D0D0D" w:themeColor="text1" w:themeTint="F2"/>
          <w:sz w:val="24"/>
          <w:szCs w:val="24"/>
          <w:lang w:eastAsia="ru-RU"/>
        </w:rPr>
        <w:t>модовая</w:t>
      </w:r>
      <w:proofErr w:type="spellEnd"/>
      <w:r w:rsidRPr="005D45BF">
        <w:rPr>
          <w:rFonts w:ascii="Times New Roman" w:eastAsia="Times New Roman" w:hAnsi="Times New Roman" w:cs="Times New Roman"/>
          <w:bCs/>
          <w:iCs/>
          <w:color w:val="0D0D0D" w:themeColor="text1" w:themeTint="F2"/>
          <w:sz w:val="24"/>
          <w:szCs w:val="24"/>
          <w:lang w:eastAsia="ru-RU"/>
        </w:rPr>
        <w:t xml:space="preserve"> дисперсия (ПМД) линии, </w:t>
      </w:r>
      <w:r w:rsidRPr="005D45BF">
        <w:rPr>
          <w:rFonts w:ascii="Times New Roman" w:eastAsia="Times New Roman" w:hAnsi="Times New Roman" w:cs="Times New Roman"/>
          <w:bCs/>
          <w:iCs/>
          <w:color w:val="0D0D0D" w:themeColor="text1" w:themeTint="F2"/>
          <w:sz w:val="24"/>
          <w:szCs w:val="24"/>
          <w:lang w:val="en-US" w:eastAsia="ru-RU"/>
        </w:rPr>
        <w:t>PMDQ</w:t>
      </w:r>
      <w:r w:rsidRPr="005D45BF">
        <w:rPr>
          <w:rFonts w:ascii="Times New Roman" w:eastAsia="Times New Roman" w:hAnsi="Times New Roman" w:cs="Times New Roman"/>
          <w:bCs/>
          <w:iCs/>
          <w:color w:val="0D0D0D" w:themeColor="text1" w:themeTint="F2"/>
          <w:sz w:val="24"/>
          <w:szCs w:val="24"/>
          <w:lang w:eastAsia="ru-RU"/>
        </w:rPr>
        <w:t xml:space="preserve"> не более 0,1 </w:t>
      </w:r>
      <w:proofErr w:type="spellStart"/>
      <w:r w:rsidRPr="005D45BF">
        <w:rPr>
          <w:rFonts w:ascii="Times New Roman" w:eastAsia="Times New Roman" w:hAnsi="Times New Roman" w:cs="Times New Roman"/>
          <w:bCs/>
          <w:iCs/>
          <w:color w:val="0D0D0D" w:themeColor="text1" w:themeTint="F2"/>
          <w:sz w:val="24"/>
          <w:szCs w:val="24"/>
          <w:lang w:eastAsia="ru-RU"/>
        </w:rPr>
        <w:t>пс</w:t>
      </w:r>
      <w:proofErr w:type="spellEnd"/>
      <w:r w:rsidRPr="005D45BF">
        <w:rPr>
          <w:rFonts w:ascii="Times New Roman" w:eastAsia="Times New Roman" w:hAnsi="Times New Roman" w:cs="Times New Roman"/>
          <w:bCs/>
          <w:iCs/>
          <w:color w:val="0D0D0D" w:themeColor="text1" w:themeTint="F2"/>
          <w:sz w:val="24"/>
          <w:szCs w:val="24"/>
          <w:lang w:eastAsia="ru-RU"/>
        </w:rPr>
        <w:t>/√км.</w:t>
      </w:r>
    </w:p>
    <w:p w:rsidR="005D45BF" w:rsidRPr="005D45BF" w:rsidRDefault="005D45BF" w:rsidP="005D45BF">
      <w:pPr>
        <w:spacing w:after="0" w:line="240" w:lineRule="auto"/>
        <w:ind w:firstLine="567"/>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numPr>
          <w:ilvl w:val="1"/>
          <w:numId w:val="20"/>
        </w:numPr>
        <w:spacing w:before="120" w:after="60" w:line="276" w:lineRule="auto"/>
        <w:contextualSpacing/>
        <w:jc w:val="both"/>
        <w:outlineLvl w:val="1"/>
        <w:rPr>
          <w:rFonts w:ascii="Times New Roman" w:eastAsia="Times New Roman" w:hAnsi="Times New Roman" w:cs="Times New Roman"/>
          <w:b/>
          <w:bCs/>
          <w:iCs/>
          <w:color w:val="0D0D0D" w:themeColor="text1" w:themeTint="F2"/>
          <w:sz w:val="24"/>
          <w:szCs w:val="24"/>
          <w:lang w:eastAsia="ru-RU"/>
        </w:rPr>
      </w:pPr>
      <w:r w:rsidRPr="005D45BF">
        <w:rPr>
          <w:rFonts w:ascii="Times New Roman" w:eastAsia="Times New Roman" w:hAnsi="Times New Roman" w:cs="Times New Roman"/>
          <w:b/>
          <w:bCs/>
          <w:iCs/>
          <w:color w:val="0D0D0D" w:themeColor="text1" w:themeTint="F2"/>
          <w:sz w:val="24"/>
          <w:szCs w:val="24"/>
          <w:lang w:eastAsia="ru-RU"/>
        </w:rPr>
        <w:t>Требования к материалам ОК</w:t>
      </w:r>
    </w:p>
    <w:p w:rsidR="005D45BF" w:rsidRPr="005D45BF" w:rsidRDefault="005D45BF" w:rsidP="00487EB1">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5D45BF" w:rsidRPr="005D45BF" w:rsidRDefault="005D45BF" w:rsidP="00487EB1">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Статьёй 4 IEC-60811-5-1.</w:t>
      </w:r>
    </w:p>
    <w:p w:rsidR="005D45BF" w:rsidRPr="005D45BF" w:rsidRDefault="005D45BF" w:rsidP="00487EB1">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Наружная полиэтиленовая оболочка должна быть изготовлена из полиэтилена средней плотности.</w:t>
      </w:r>
    </w:p>
    <w:p w:rsidR="005D45BF" w:rsidRPr="005D45BF" w:rsidRDefault="005D45BF" w:rsidP="00487EB1">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Стальная проволока, должна быть плакирована алюминием.</w:t>
      </w:r>
    </w:p>
    <w:p w:rsidR="005D45BF" w:rsidRPr="005D45BF" w:rsidRDefault="005D45BF" w:rsidP="005D45BF">
      <w:pPr>
        <w:keepNext/>
        <w:spacing w:before="240" w:after="120" w:line="276" w:lineRule="auto"/>
        <w:ind w:firstLine="851"/>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4. Требования к надёжности</w:t>
      </w:r>
    </w:p>
    <w:p w:rsidR="005D45BF" w:rsidRPr="005D45BF" w:rsidRDefault="005D45BF" w:rsidP="00487EB1">
      <w:pPr>
        <w:numPr>
          <w:ilvl w:val="1"/>
          <w:numId w:val="56"/>
        </w:numPr>
        <w:spacing w:before="120" w:after="60" w:line="276" w:lineRule="auto"/>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5D45BF" w:rsidRPr="005D45BF" w:rsidRDefault="005D45BF" w:rsidP="00487EB1">
      <w:pPr>
        <w:numPr>
          <w:ilvl w:val="1"/>
          <w:numId w:val="56"/>
        </w:numPr>
        <w:spacing w:before="120" w:after="60" w:line="276" w:lineRule="auto"/>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Срок хранения материалов составляет не менее одного года со дня производства:</w:t>
      </w:r>
    </w:p>
    <w:p w:rsidR="005D45BF" w:rsidRPr="005D45BF" w:rsidRDefault="005D45BF" w:rsidP="00487EB1">
      <w:pPr>
        <w:numPr>
          <w:ilvl w:val="2"/>
          <w:numId w:val="56"/>
        </w:numPr>
        <w:spacing w:before="40" w:after="40" w:line="276" w:lineRule="auto"/>
        <w:ind w:left="426"/>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Срок хранения ОК в условиях, рекомендуемых Заводом должен быть не менее 25 лет;</w:t>
      </w:r>
    </w:p>
    <w:p w:rsidR="005D45BF" w:rsidRPr="005D45BF" w:rsidRDefault="005D45BF" w:rsidP="00487EB1">
      <w:pPr>
        <w:numPr>
          <w:ilvl w:val="2"/>
          <w:numId w:val="56"/>
        </w:numPr>
        <w:spacing w:before="40" w:after="40" w:line="276" w:lineRule="auto"/>
        <w:ind w:left="426"/>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Срок хранения ОК при хранении его на таре Завода под навесом в полевых условиях должен быть не менее 10 лет.</w:t>
      </w:r>
    </w:p>
    <w:p w:rsidR="005D45BF" w:rsidRPr="005D45BF" w:rsidRDefault="005D45BF" w:rsidP="00487EB1">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5D45BF">
        <w:rPr>
          <w:rFonts w:ascii="Times New Roman" w:eastAsia="Times New Roman" w:hAnsi="Times New Roman" w:cs="Times New Roman"/>
          <w:b/>
          <w:bCs/>
          <w:i/>
          <w:iCs/>
          <w:color w:val="0D0D0D" w:themeColor="text1" w:themeTint="F2"/>
          <w:sz w:val="24"/>
          <w:szCs w:val="24"/>
          <w:lang w:eastAsia="ru-RU"/>
        </w:rPr>
        <w:t xml:space="preserve"> </w:t>
      </w:r>
    </w:p>
    <w:p w:rsidR="005D45BF" w:rsidRPr="005D45BF" w:rsidRDefault="005D45BF" w:rsidP="00487EB1">
      <w:pPr>
        <w:keepNext/>
        <w:numPr>
          <w:ilvl w:val="0"/>
          <w:numId w:val="56"/>
        </w:numPr>
        <w:spacing w:before="240" w:after="120" w:line="276" w:lineRule="auto"/>
        <w:contextualSpacing/>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 xml:space="preserve">Требования к безопасности и охране окружающей среды </w:t>
      </w:r>
    </w:p>
    <w:p w:rsidR="005D45BF" w:rsidRPr="005D45BF" w:rsidRDefault="005D45BF" w:rsidP="00487EB1">
      <w:pPr>
        <w:numPr>
          <w:ilvl w:val="1"/>
          <w:numId w:val="56"/>
        </w:numPr>
        <w:spacing w:before="120" w:after="60" w:line="276" w:lineRule="auto"/>
        <w:contextualSpacing/>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Конструкция ОК должна исключать применение специальных мер безопасности при монтаже и эксплуатации ОК.</w:t>
      </w:r>
    </w:p>
    <w:p w:rsidR="005D45BF" w:rsidRPr="005D45BF" w:rsidRDefault="005D45BF" w:rsidP="00487EB1">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lastRenderedPageBreak/>
        <w:t>Оптический ОК-ОБЪЕКТ должен соответствовать требованиям пожарной безопасности, установленным ГОСТ 12.2.007.14 п.2 и ГОСТ-Р 53315-2009.</w:t>
      </w:r>
    </w:p>
    <w:p w:rsidR="005D45BF" w:rsidRPr="005D45BF" w:rsidRDefault="005D45BF" w:rsidP="00487EB1">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 не должны содержать опасных или токсичных химических веществ.</w:t>
      </w:r>
    </w:p>
    <w:p w:rsidR="005D45BF" w:rsidRPr="005D45BF" w:rsidRDefault="005D45BF" w:rsidP="00487EB1">
      <w:pPr>
        <w:numPr>
          <w:ilvl w:val="1"/>
          <w:numId w:val="56"/>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5D45BF" w:rsidRPr="005D45BF" w:rsidRDefault="005D45BF" w:rsidP="00487EB1">
      <w:pPr>
        <w:keepNext/>
        <w:numPr>
          <w:ilvl w:val="0"/>
          <w:numId w:val="56"/>
        </w:numPr>
        <w:spacing w:before="240" w:after="120" w:line="276"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Требования к сертификации</w:t>
      </w:r>
    </w:p>
    <w:p w:rsidR="005D45BF" w:rsidRPr="005D45BF" w:rsidRDefault="005D45BF" w:rsidP="005D45BF">
      <w:pPr>
        <w:spacing w:after="0" w:line="276" w:lineRule="auto"/>
        <w:ind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6.1 </w:t>
      </w:r>
      <w:r w:rsidRPr="005D45BF">
        <w:rPr>
          <w:rFonts w:ascii="Times New Roman" w:eastAsia="Times New Roman" w:hAnsi="Times New Roman" w:cs="Times New Roman"/>
          <w:color w:val="0D0D0D" w:themeColor="text1" w:themeTint="F2"/>
          <w:sz w:val="24"/>
          <w:szCs w:val="24"/>
          <w:lang w:eastAsia="ru-RU"/>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5D45BF">
        <w:rPr>
          <w:rFonts w:ascii="Times New Roman" w:eastAsia="Times New Roman" w:hAnsi="Times New Roman" w:cs="Times New Roman"/>
          <w:color w:val="0D0D0D" w:themeColor="text1" w:themeTint="F2"/>
          <w:sz w:val="24"/>
          <w:szCs w:val="24"/>
          <w:lang w:eastAsia="ru-RU"/>
        </w:rPr>
        <w:t>Мининформсвязи</w:t>
      </w:r>
      <w:proofErr w:type="spellEnd"/>
      <w:r w:rsidRPr="005D45BF">
        <w:rPr>
          <w:rFonts w:ascii="Times New Roman" w:eastAsia="Times New Roman" w:hAnsi="Times New Roman" w:cs="Times New Roman"/>
          <w:color w:val="0D0D0D" w:themeColor="text1" w:themeTint="F2"/>
          <w:sz w:val="24"/>
          <w:szCs w:val="24"/>
          <w:lang w:eastAsia="ru-RU"/>
        </w:rPr>
        <w:t xml:space="preserve"> России от 19.04.2006г. №47.</w:t>
      </w:r>
    </w:p>
    <w:p w:rsidR="005D45BF" w:rsidRPr="005D45BF" w:rsidRDefault="005D45BF" w:rsidP="00487EB1">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Требования к маркировке ОК</w:t>
      </w:r>
    </w:p>
    <w:p w:rsidR="005D45BF" w:rsidRPr="005D45BF" w:rsidRDefault="005D45BF" w:rsidP="00487EB1">
      <w:pPr>
        <w:numPr>
          <w:ilvl w:val="1"/>
          <w:numId w:val="57"/>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Маркировка ОК должны быть выполнена методом тиснения на внешней полиэтиленовой оболочке. Цвет маркировки – белый.</w:t>
      </w:r>
    </w:p>
    <w:p w:rsidR="005D45BF" w:rsidRPr="005D45BF" w:rsidRDefault="005D45BF" w:rsidP="00487EB1">
      <w:pPr>
        <w:numPr>
          <w:ilvl w:val="1"/>
          <w:numId w:val="57"/>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ОК должен иметь равномерно размещённую маркировку, содержащую следующую информацию:</w:t>
      </w:r>
    </w:p>
    <w:p w:rsidR="005D45BF" w:rsidRPr="005D45BF" w:rsidRDefault="005D45BF" w:rsidP="00487EB1">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Производитель ОК</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Условное обозначение ОК</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Количество ОВ в ОК</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Наименование владельца ОК – ПАО «Башинформсвязь»;</w:t>
      </w:r>
    </w:p>
    <w:p w:rsidR="005D45BF" w:rsidRPr="005D45BF" w:rsidRDefault="005D45BF" w:rsidP="00487EB1">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Год изготовления – 201Х год</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7"/>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Погонный метр – ХХХХ м</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1"/>
          <w:numId w:val="57"/>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 xml:space="preserve">Маркировка ОК должна быть нанесена регулярно с шагом 1 м. </w:t>
      </w:r>
    </w:p>
    <w:p w:rsidR="005D45BF" w:rsidRPr="005D45BF" w:rsidRDefault="005D45BF" w:rsidP="00487EB1">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Требования к упаковке и маркировке, нанесённой на ярлыках, этикетках, таре</w:t>
      </w:r>
    </w:p>
    <w:p w:rsidR="005D45BF" w:rsidRPr="005D45BF" w:rsidRDefault="005D45BF" w:rsidP="00487EB1">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5D45BF" w:rsidRPr="005D45BF" w:rsidRDefault="005D45BF" w:rsidP="00487EB1">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Основные требования к упаковке:</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ОК должен быть намотан без перехлёста витков;</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Барабаны должны выдерживать все требуемые условия при транспортировке и инсталляции ОК без деформации барабана;</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lastRenderedPageBreak/>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5D45BF" w:rsidRPr="005D45BF" w:rsidRDefault="005D45BF" w:rsidP="00487EB1">
      <w:pPr>
        <w:numPr>
          <w:ilvl w:val="2"/>
          <w:numId w:val="58"/>
        </w:numPr>
        <w:spacing w:before="40" w:after="40" w:line="276" w:lineRule="auto"/>
        <w:ind w:left="113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Каждый барабан должен иметь сплошную обшивку, обеспечивающую защиту ОК.</w:t>
      </w:r>
    </w:p>
    <w:p w:rsidR="005D45BF" w:rsidRPr="005D45BF" w:rsidRDefault="005D45BF" w:rsidP="00487EB1">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5D45BF" w:rsidRPr="005D45BF" w:rsidRDefault="005D45BF" w:rsidP="00487EB1">
      <w:pPr>
        <w:numPr>
          <w:ilvl w:val="2"/>
          <w:numId w:val="58"/>
        </w:numPr>
        <w:spacing w:before="40" w:after="40" w:line="276" w:lineRule="auto"/>
        <w:ind w:hanging="101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Товарный знак изготовителя</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hanging="1014"/>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договора/Заказа</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Грузополучатель;</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Марка ОК;</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барабана;</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Длина ОК, м;</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Масса ОК брутто/нетто, кг;</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Диаметр ОК, мм;</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Допустимый радиус изгиба, мм;</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Дата изготовления</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418" w:hanging="992"/>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Знак Сертификата Минсвязи России по ОСТ.45.02-97.</w:t>
      </w:r>
    </w:p>
    <w:p w:rsidR="005D45BF" w:rsidRPr="005D45BF" w:rsidRDefault="005D45BF" w:rsidP="00487EB1">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Информация, указываемая в Паспорте на ОК:</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Товарный знак изготовителя</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Номер технических условий и Сертификата соответствия (Декларации о соответствии);</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Тип ОК</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барабана</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Копия Сертификата соответствия Минсвязи РФ (Декларации о соответствии);</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Оптическая и физическая длины ОК, 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Номинальный диаметр, мм</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Погонная масса ОК, кг/км;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Сопротивление изоляции наружной оболочки, МОм*км;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Омическое сопротивление алюмополиэтиленовой ленты (если используется), ОМ/км;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Показатель преломления в ОВ на длине волны 1,31 мкм и 1,55 мкм;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Номер ОВ, номер ОМ, Цветовая кодировка ОВ и ОМ, при этом сортировка по номеру ОВ по возрастанию;</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Тип ОВ и фирма производитель ОВ;</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lastRenderedPageBreak/>
        <w:t>Коэффициент затухания в ОВ, на длине волны 1,55 мкм, дБ/км;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ПМД в ОВ в ОК, </w:t>
      </w:r>
      <w:proofErr w:type="spellStart"/>
      <w:r w:rsidRPr="005D45BF">
        <w:rPr>
          <w:rFonts w:ascii="Times New Roman" w:eastAsia="Times New Roman" w:hAnsi="Times New Roman" w:cs="Times New Roman"/>
          <w:bCs/>
          <w:color w:val="0D0D0D" w:themeColor="text1" w:themeTint="F2"/>
          <w:sz w:val="24"/>
          <w:szCs w:val="24"/>
          <w:lang w:eastAsia="ru-RU"/>
        </w:rPr>
        <w:t>пс</w:t>
      </w:r>
      <w:proofErr w:type="spellEnd"/>
      <w:r w:rsidRPr="005D45BF">
        <w:rPr>
          <w:rFonts w:ascii="Times New Roman" w:eastAsia="Times New Roman" w:hAnsi="Times New Roman" w:cs="Times New Roman"/>
          <w:bCs/>
          <w:color w:val="0D0D0D" w:themeColor="text1" w:themeTint="F2"/>
          <w:sz w:val="24"/>
          <w:szCs w:val="24"/>
          <w:lang w:eastAsia="ru-RU"/>
        </w:rPr>
        <w:t>/√км, на длине волны 1,55 мкм;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 xml:space="preserve">Хроматическая дисперсия в ОВ (по паспорту изготовителя ОВ), </w:t>
      </w:r>
      <w:proofErr w:type="spellStart"/>
      <w:r w:rsidRPr="005D45BF">
        <w:rPr>
          <w:rFonts w:ascii="Times New Roman" w:eastAsia="Times New Roman" w:hAnsi="Times New Roman" w:cs="Times New Roman"/>
          <w:bCs/>
          <w:color w:val="0D0D0D" w:themeColor="text1" w:themeTint="F2"/>
          <w:sz w:val="24"/>
          <w:szCs w:val="24"/>
          <w:lang w:eastAsia="ru-RU"/>
        </w:rPr>
        <w:t>пс</w:t>
      </w:r>
      <w:proofErr w:type="spellEnd"/>
      <w:r w:rsidRPr="005D45BF">
        <w:rPr>
          <w:rFonts w:ascii="Times New Roman" w:eastAsia="Times New Roman" w:hAnsi="Times New Roman" w:cs="Times New Roman"/>
          <w:bCs/>
          <w:color w:val="0D0D0D" w:themeColor="text1" w:themeTint="F2"/>
          <w:sz w:val="24"/>
          <w:szCs w:val="24"/>
          <w:lang w:eastAsia="ru-RU"/>
        </w:rPr>
        <w:t>/(</w:t>
      </w:r>
      <w:proofErr w:type="spellStart"/>
      <w:r w:rsidRPr="005D45BF">
        <w:rPr>
          <w:rFonts w:ascii="Times New Roman" w:eastAsia="Times New Roman" w:hAnsi="Times New Roman" w:cs="Times New Roman"/>
          <w:bCs/>
          <w:color w:val="0D0D0D" w:themeColor="text1" w:themeTint="F2"/>
          <w:sz w:val="24"/>
          <w:szCs w:val="24"/>
          <w:lang w:eastAsia="ru-RU"/>
        </w:rPr>
        <w:t>нм</w:t>
      </w:r>
      <w:proofErr w:type="spellEnd"/>
      <w:r w:rsidRPr="005D45BF">
        <w:rPr>
          <w:rFonts w:ascii="Times New Roman" w:eastAsia="Times New Roman" w:hAnsi="Times New Roman" w:cs="Times New Roman"/>
          <w:bCs/>
          <w:color w:val="0D0D0D" w:themeColor="text1" w:themeTint="F2"/>
          <w:sz w:val="24"/>
          <w:szCs w:val="24"/>
          <w:lang w:eastAsia="ru-RU"/>
        </w:rPr>
        <w:t>*км);</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Дата изготовления ОК</w:t>
      </w:r>
      <w:r w:rsidRPr="005D45BF">
        <w:rPr>
          <w:rFonts w:ascii="Times New Roman" w:eastAsia="Times New Roman" w:hAnsi="Times New Roman" w:cs="Times New Roman"/>
          <w:bCs/>
          <w:color w:val="0D0D0D" w:themeColor="text1" w:themeTint="F2"/>
          <w:sz w:val="24"/>
          <w:szCs w:val="24"/>
          <w:lang w:val="en-US" w:eastAsia="ru-RU"/>
        </w:rPr>
        <w:t>;</w:t>
      </w:r>
    </w:p>
    <w:p w:rsidR="005D45BF" w:rsidRPr="005D45BF" w:rsidRDefault="005D45BF" w:rsidP="00487EB1">
      <w:pPr>
        <w:numPr>
          <w:ilvl w:val="2"/>
          <w:numId w:val="58"/>
        </w:numPr>
        <w:spacing w:before="40" w:after="40" w:line="276" w:lineRule="auto"/>
        <w:ind w:left="1134" w:hanging="708"/>
        <w:jc w:val="both"/>
        <w:outlineLvl w:val="2"/>
        <w:rPr>
          <w:rFonts w:ascii="Times New Roman" w:eastAsia="Times New Roman" w:hAnsi="Times New Roman" w:cs="Times New Roman"/>
          <w:bCs/>
          <w:color w:val="0D0D0D" w:themeColor="text1" w:themeTint="F2"/>
          <w:sz w:val="24"/>
          <w:szCs w:val="24"/>
          <w:lang w:eastAsia="ru-RU"/>
        </w:rPr>
      </w:pPr>
      <w:r w:rsidRPr="005D45BF">
        <w:rPr>
          <w:rFonts w:ascii="Times New Roman" w:eastAsia="Times New Roman" w:hAnsi="Times New Roman" w:cs="Times New Roman"/>
          <w:bCs/>
          <w:color w:val="0D0D0D" w:themeColor="text1" w:themeTint="F2"/>
          <w:sz w:val="24"/>
          <w:szCs w:val="24"/>
          <w:lang w:eastAsia="ru-RU"/>
        </w:rPr>
        <w:t>Другая информация, согласованная с Заказчиком.</w:t>
      </w:r>
    </w:p>
    <w:p w:rsidR="005D45BF" w:rsidRPr="005D45BF" w:rsidRDefault="005D45BF" w:rsidP="00487EB1">
      <w:pPr>
        <w:numPr>
          <w:ilvl w:val="1"/>
          <w:numId w:val="58"/>
        </w:numPr>
        <w:spacing w:before="120" w:after="60" w:line="276" w:lineRule="auto"/>
        <w:ind w:left="426" w:hanging="426"/>
        <w:jc w:val="both"/>
        <w:outlineLvl w:val="1"/>
        <w:rPr>
          <w:rFonts w:ascii="Times New Roman" w:eastAsia="Times New Roman" w:hAnsi="Times New Roman" w:cs="Times New Roman"/>
          <w:bCs/>
          <w:iCs/>
          <w:color w:val="0D0D0D" w:themeColor="text1" w:themeTint="F2"/>
          <w:sz w:val="24"/>
          <w:szCs w:val="24"/>
          <w:lang w:eastAsia="ru-RU"/>
        </w:rPr>
      </w:pPr>
      <w:r w:rsidRPr="005D45BF">
        <w:rPr>
          <w:rFonts w:ascii="Times New Roman" w:eastAsia="Times New Roman" w:hAnsi="Times New Roman" w:cs="Times New Roman"/>
          <w:bCs/>
          <w:iCs/>
          <w:color w:val="0D0D0D" w:themeColor="text1" w:themeTint="F2"/>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5D45BF" w:rsidRPr="005D45BF" w:rsidRDefault="005D45BF" w:rsidP="00487EB1">
      <w:pPr>
        <w:numPr>
          <w:ilvl w:val="1"/>
          <w:numId w:val="58"/>
        </w:numPr>
        <w:spacing w:after="0" w:line="276" w:lineRule="auto"/>
        <w:ind w:left="426"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5D45BF" w:rsidRPr="005D45BF" w:rsidRDefault="005D45BF" w:rsidP="00487EB1">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Требования к монтажу</w:t>
      </w:r>
    </w:p>
    <w:p w:rsidR="005D45BF" w:rsidRPr="005D45BF" w:rsidRDefault="005D45BF" w:rsidP="005D45BF">
      <w:pPr>
        <w:spacing w:after="0" w:line="276" w:lineRule="auto"/>
        <w:ind w:firstLine="567"/>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5D45BF" w:rsidRPr="005D45BF" w:rsidRDefault="005D45BF" w:rsidP="00487EB1">
      <w:pPr>
        <w:keepNext/>
        <w:numPr>
          <w:ilvl w:val="0"/>
          <w:numId w:val="56"/>
        </w:numPr>
        <w:spacing w:before="240" w:after="120" w:line="240" w:lineRule="auto"/>
        <w:ind w:left="432" w:hanging="432"/>
        <w:jc w:val="both"/>
        <w:outlineLvl w:val="0"/>
        <w:rPr>
          <w:rFonts w:ascii="Times New Roman" w:eastAsia="Times New Roman" w:hAnsi="Times New Roman" w:cs="Times New Roman"/>
          <w:b/>
          <w:bCs/>
          <w:color w:val="0D0D0D" w:themeColor="text1" w:themeTint="F2"/>
          <w:kern w:val="32"/>
          <w:sz w:val="24"/>
          <w:szCs w:val="24"/>
          <w:lang w:eastAsia="ru-RU"/>
        </w:rPr>
      </w:pPr>
      <w:r w:rsidRPr="005D45BF">
        <w:rPr>
          <w:rFonts w:ascii="Times New Roman" w:eastAsia="Times New Roman" w:hAnsi="Times New Roman" w:cs="Times New Roman"/>
          <w:b/>
          <w:bCs/>
          <w:color w:val="0D0D0D" w:themeColor="text1" w:themeTint="F2"/>
          <w:kern w:val="32"/>
          <w:sz w:val="24"/>
          <w:szCs w:val="24"/>
          <w:lang w:eastAsia="ru-RU"/>
        </w:rPr>
        <w:t>Требования к условиям транспортировки и хранения</w:t>
      </w:r>
    </w:p>
    <w:p w:rsidR="005D45BF" w:rsidRPr="005D45BF" w:rsidRDefault="005D45BF" w:rsidP="005D45BF">
      <w:pPr>
        <w:spacing w:after="0" w:line="276" w:lineRule="auto"/>
        <w:ind w:firstLine="60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Не предъявляются в связи с тем, что ответственность за доставку возлагается на Поставщика.</w:t>
      </w:r>
    </w:p>
    <w:p w:rsidR="005D45BF" w:rsidRPr="005D45BF" w:rsidRDefault="005D45BF" w:rsidP="005D45BF">
      <w:pPr>
        <w:spacing w:after="0" w:line="276" w:lineRule="auto"/>
        <w:ind w:left="514" w:firstLine="319"/>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76" w:lineRule="auto"/>
        <w:ind w:left="142" w:hanging="142"/>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Раздел 2. Требования к межэтажному оптическому кабелю</w:t>
      </w:r>
    </w:p>
    <w:p w:rsidR="005D45BF" w:rsidRPr="005D45BF" w:rsidRDefault="005D45BF" w:rsidP="005D45BF">
      <w:pPr>
        <w:spacing w:after="0" w:line="276" w:lineRule="auto"/>
        <w:ind w:left="142" w:hanging="142"/>
        <w:jc w:val="both"/>
        <w:rPr>
          <w:rFonts w:ascii="Times New Roman" w:eastAsia="Times New Roman" w:hAnsi="Times New Roman" w:cs="Times New Roman"/>
          <w:b/>
          <w:color w:val="0070C0"/>
          <w:sz w:val="24"/>
          <w:szCs w:val="24"/>
          <w:lang w:eastAsia="ru-RU"/>
        </w:rPr>
      </w:pPr>
    </w:p>
    <w:p w:rsidR="005D45BF" w:rsidRPr="005D45BF" w:rsidRDefault="005D45BF" w:rsidP="00487EB1">
      <w:pPr>
        <w:numPr>
          <w:ilvl w:val="1"/>
          <w:numId w:val="29"/>
        </w:numPr>
        <w:tabs>
          <w:tab w:val="left" w:pos="1276"/>
        </w:tabs>
        <w:spacing w:before="120" w:after="0" w:line="276" w:lineRule="auto"/>
        <w:ind w:left="567" w:hanging="567"/>
        <w:jc w:val="both"/>
        <w:rPr>
          <w:rFonts w:ascii="Times New Roman" w:eastAsia="Times New Roman" w:hAnsi="Times New Roman" w:cs="Times New Roman"/>
          <w:color w:val="0D0D0D" w:themeColor="text1" w:themeTint="F2"/>
          <w:sz w:val="24"/>
          <w:szCs w:val="24"/>
          <w:lang w:eastAsia="ru-RU"/>
        </w:rPr>
      </w:pPr>
      <w:bookmarkStart w:id="4" w:name="по_назначанию"/>
      <w:r w:rsidRPr="005D45BF">
        <w:rPr>
          <w:rFonts w:ascii="Times New Roman" w:eastAsia="Times New Roman" w:hAnsi="Times New Roman" w:cs="Times New Roman"/>
          <w:color w:val="0D0D0D" w:themeColor="text1" w:themeTint="F2"/>
          <w:sz w:val="24"/>
          <w:szCs w:val="24"/>
          <w:lang w:eastAsia="ru-RU"/>
        </w:rPr>
        <w:t>Требования по назнач</w:t>
      </w:r>
      <w:bookmarkEnd w:id="4"/>
      <w:r w:rsidRPr="005D45BF">
        <w:rPr>
          <w:rFonts w:ascii="Times New Roman" w:eastAsia="Times New Roman" w:hAnsi="Times New Roman" w:cs="Times New Roman"/>
          <w:color w:val="0D0D0D" w:themeColor="text1" w:themeTint="F2"/>
          <w:sz w:val="24"/>
          <w:szCs w:val="24"/>
          <w:lang w:eastAsia="ru-RU"/>
        </w:rPr>
        <w:t>ению</w:t>
      </w:r>
    </w:p>
    <w:p w:rsidR="005D45BF" w:rsidRPr="005D45BF" w:rsidRDefault="005D45BF" w:rsidP="005D45BF">
      <w:pPr>
        <w:numPr>
          <w:ilvl w:val="1"/>
          <w:numId w:val="0"/>
        </w:numPr>
        <w:tabs>
          <w:tab w:val="num" w:pos="576"/>
        </w:tabs>
        <w:spacing w:before="120" w:after="60" w:line="276" w:lineRule="auto"/>
        <w:ind w:left="576" w:hanging="576"/>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горизонтальных </w:t>
      </w:r>
      <w:proofErr w:type="spellStart"/>
      <w:r w:rsidRPr="005D45BF">
        <w:rPr>
          <w:rFonts w:ascii="Times New Roman" w:eastAsia="MS Mincho" w:hAnsi="Times New Roman" w:cs="Times New Roman"/>
          <w:bCs/>
          <w:iCs/>
          <w:color w:val="0D0D0D" w:themeColor="text1" w:themeTint="F2"/>
          <w:sz w:val="24"/>
          <w:szCs w:val="24"/>
          <w:lang w:eastAsia="ru-RU"/>
        </w:rPr>
        <w:t>кабелепроводах</w:t>
      </w:r>
      <w:proofErr w:type="spellEnd"/>
      <w:r w:rsidRPr="005D45BF">
        <w:rPr>
          <w:rFonts w:ascii="Times New Roman" w:eastAsia="MS Mincho" w:hAnsi="Times New Roman" w:cs="Times New Roman"/>
          <w:bCs/>
          <w:iCs/>
          <w:color w:val="0D0D0D" w:themeColor="text1" w:themeTint="F2"/>
          <w:sz w:val="24"/>
          <w:szCs w:val="24"/>
          <w:lang w:eastAsia="ru-RU"/>
        </w:rPr>
        <w:t xml:space="preserve"> и по кабель-ростам. Внешняя оболочка ОК выполнена из полиэтилена, не распространяющего горения. </w:t>
      </w:r>
    </w:p>
    <w:p w:rsidR="005D45BF" w:rsidRPr="005D45BF" w:rsidRDefault="005D45BF" w:rsidP="00487EB1">
      <w:pPr>
        <w:numPr>
          <w:ilvl w:val="1"/>
          <w:numId w:val="29"/>
        </w:numPr>
        <w:tabs>
          <w:tab w:val="left" w:pos="567"/>
        </w:tabs>
        <w:spacing w:before="120" w:after="0" w:line="276" w:lineRule="auto"/>
        <w:ind w:left="1701" w:hanging="1701"/>
        <w:jc w:val="both"/>
        <w:rPr>
          <w:rFonts w:ascii="Times New Roman" w:eastAsia="Times New Roman" w:hAnsi="Times New Roman" w:cs="Times New Roman"/>
          <w:color w:val="0D0D0D" w:themeColor="text1" w:themeTint="F2"/>
          <w:sz w:val="24"/>
          <w:szCs w:val="24"/>
          <w:lang w:eastAsia="ru-RU"/>
        </w:rPr>
      </w:pPr>
      <w:bookmarkStart w:id="5" w:name="к_конструкц"/>
      <w:r w:rsidRPr="005D45BF">
        <w:rPr>
          <w:rFonts w:ascii="Times New Roman" w:eastAsia="Times New Roman" w:hAnsi="Times New Roman" w:cs="Times New Roman"/>
          <w:color w:val="0D0D0D" w:themeColor="text1" w:themeTint="F2"/>
          <w:sz w:val="24"/>
          <w:szCs w:val="24"/>
          <w:lang w:eastAsia="ru-RU"/>
        </w:rPr>
        <w:t>Требование к конструкции:</w:t>
      </w:r>
    </w:p>
    <w:bookmarkEnd w:id="5"/>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5D45BF">
        <w:rPr>
          <w:rFonts w:ascii="Times New Roman" w:eastAsia="Times New Roman" w:hAnsi="Times New Roman" w:cs="Times New Roman"/>
          <w:color w:val="0D0D0D" w:themeColor="text1" w:themeTint="F2"/>
          <w:sz w:val="24"/>
          <w:szCs w:val="24"/>
          <w:lang w:val="en-US" w:eastAsia="ru-RU"/>
        </w:rPr>
        <w:t>ANSI</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TIA</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EIA</w:t>
      </w:r>
      <w:r w:rsidRPr="005D45BF">
        <w:rPr>
          <w:rFonts w:ascii="Times New Roman" w:eastAsia="Times New Roman" w:hAnsi="Times New Roman" w:cs="Times New Roman"/>
          <w:color w:val="0D0D0D" w:themeColor="text1" w:themeTint="F2"/>
          <w:sz w:val="24"/>
          <w:szCs w:val="24"/>
          <w:lang w:eastAsia="ru-RU"/>
        </w:rPr>
        <w:t xml:space="preserve"> 598</w:t>
      </w:r>
      <w:r w:rsidRPr="005D45BF">
        <w:rPr>
          <w:rFonts w:ascii="Times New Roman" w:eastAsia="Times New Roman" w:hAnsi="Times New Roman" w:cs="Times New Roman"/>
          <w:color w:val="0D0D0D" w:themeColor="text1" w:themeTint="F2"/>
          <w:sz w:val="24"/>
          <w:szCs w:val="24"/>
          <w:lang w:val="en-US" w:eastAsia="ru-RU"/>
        </w:rPr>
        <w:t>A</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Внешняя оболочка кабеля должна быть выполнена из материала, не поддерживающего горение и не выделяющего галогены. Кабель должен иметь сертификат пожарной безопасности и декларацию Министерства связи.</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Оптические волокна должны соответствовать стандарту </w:t>
      </w:r>
      <w:r w:rsidRPr="005D45BF">
        <w:rPr>
          <w:rFonts w:ascii="Times New Roman" w:eastAsia="Times New Roman" w:hAnsi="Times New Roman" w:cs="Times New Roman"/>
          <w:color w:val="0D0D0D" w:themeColor="text1" w:themeTint="F2"/>
          <w:sz w:val="24"/>
          <w:szCs w:val="24"/>
          <w:lang w:val="en-US" w:eastAsia="ru-RU"/>
        </w:rPr>
        <w:t>ITU</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T</w:t>
      </w:r>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val="en-US" w:eastAsia="ru-RU"/>
        </w:rPr>
        <w:t>G</w:t>
      </w:r>
      <w:r w:rsidRPr="005D45BF">
        <w:rPr>
          <w:rFonts w:ascii="Times New Roman" w:eastAsia="Times New Roman" w:hAnsi="Times New Roman" w:cs="Times New Roman"/>
          <w:color w:val="0D0D0D" w:themeColor="text1" w:themeTint="F2"/>
          <w:sz w:val="24"/>
          <w:szCs w:val="24"/>
          <w:lang w:eastAsia="ru-RU"/>
        </w:rPr>
        <w:t>657</w:t>
      </w:r>
      <w:r w:rsidRPr="005D45BF">
        <w:rPr>
          <w:rFonts w:ascii="Times New Roman" w:eastAsia="Times New Roman" w:hAnsi="Times New Roman" w:cs="Times New Roman"/>
          <w:color w:val="0D0D0D" w:themeColor="text1" w:themeTint="F2"/>
          <w:sz w:val="24"/>
          <w:szCs w:val="24"/>
          <w:lang w:val="en-US" w:eastAsia="ru-RU"/>
        </w:rPr>
        <w:t>A</w:t>
      </w:r>
      <w:r w:rsidRPr="005D45BF">
        <w:rPr>
          <w:rFonts w:ascii="Times New Roman" w:eastAsia="Times New Roman" w:hAnsi="Times New Roman" w:cs="Times New Roman"/>
          <w:color w:val="0D0D0D" w:themeColor="text1" w:themeTint="F2"/>
          <w:sz w:val="24"/>
          <w:szCs w:val="24"/>
          <w:lang w:eastAsia="ru-RU"/>
        </w:rPr>
        <w:t xml:space="preserve"> и должны быть совместимы с волокнами, выполненными по стандарту ITU-</w:t>
      </w:r>
      <w:r w:rsidRPr="005D45BF">
        <w:rPr>
          <w:rFonts w:ascii="Times New Roman" w:eastAsia="Times New Roman" w:hAnsi="Times New Roman" w:cs="Times New Roman"/>
          <w:color w:val="0D0D0D" w:themeColor="text1" w:themeTint="F2"/>
          <w:sz w:val="24"/>
          <w:szCs w:val="24"/>
          <w:lang w:val="en-US" w:eastAsia="ru-RU"/>
        </w:rPr>
        <w:t>T</w:t>
      </w:r>
      <w:r w:rsidRPr="005D45BF">
        <w:rPr>
          <w:rFonts w:ascii="Times New Roman" w:eastAsia="Times New Roman" w:hAnsi="Times New Roman" w:cs="Times New Roman"/>
          <w:color w:val="0D0D0D" w:themeColor="text1" w:themeTint="F2"/>
          <w:sz w:val="24"/>
          <w:szCs w:val="24"/>
          <w:lang w:eastAsia="ru-RU"/>
        </w:rPr>
        <w:t xml:space="preserve"> </w:t>
      </w:r>
      <w:r w:rsidRPr="005D45BF">
        <w:rPr>
          <w:rFonts w:ascii="Times New Roman" w:eastAsia="Times New Roman" w:hAnsi="Times New Roman" w:cs="Times New Roman"/>
          <w:color w:val="0D0D0D" w:themeColor="text1" w:themeTint="F2"/>
          <w:sz w:val="24"/>
          <w:szCs w:val="24"/>
          <w:lang w:val="en-US" w:eastAsia="ru-RU"/>
        </w:rPr>
        <w:t>G</w:t>
      </w:r>
      <w:r w:rsidRPr="005D45BF">
        <w:rPr>
          <w:rFonts w:ascii="Times New Roman" w:eastAsia="Times New Roman" w:hAnsi="Times New Roman" w:cs="Times New Roman"/>
          <w:color w:val="0D0D0D" w:themeColor="text1" w:themeTint="F2"/>
          <w:sz w:val="24"/>
          <w:szCs w:val="24"/>
          <w:lang w:eastAsia="ru-RU"/>
        </w:rPr>
        <w:t>652</w:t>
      </w:r>
      <w:r w:rsidRPr="005D45BF">
        <w:rPr>
          <w:rFonts w:ascii="Times New Roman" w:eastAsia="Times New Roman" w:hAnsi="Times New Roman" w:cs="Times New Roman"/>
          <w:color w:val="0D0D0D" w:themeColor="text1" w:themeTint="F2"/>
          <w:sz w:val="24"/>
          <w:szCs w:val="24"/>
          <w:lang w:val="en-US" w:eastAsia="ru-RU"/>
        </w:rPr>
        <w:t>D</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Буфер 250мк должен позволять лёгкое снятие на длину не менее 300мм.</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кабеля должна предохранять оптические модули от повреждения в процессе монтажа и эксплуатации.</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Кабель должен быть полностью диэлектрическим.</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Минимальный радиус изгиба кабеля: 20 диаметров внешней оболочки кабеля.</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Кабель должен соответствовать </w:t>
      </w:r>
      <w:r w:rsidRPr="005D45BF">
        <w:rPr>
          <w:rFonts w:ascii="Times New Roman" w:eastAsia="MS Mincho" w:hAnsi="Times New Roman" w:cs="Times New Roman"/>
          <w:color w:val="0D0D0D" w:themeColor="text1" w:themeTint="F2"/>
          <w:sz w:val="24"/>
          <w:szCs w:val="24"/>
          <w:lang w:val="en-US" w:eastAsia="ja-JP"/>
        </w:rPr>
        <w:t>IEC</w:t>
      </w:r>
      <w:r w:rsidRPr="005D45BF">
        <w:rPr>
          <w:rFonts w:ascii="Times New Roman" w:eastAsia="MS Mincho" w:hAnsi="Times New Roman" w:cs="Times New Roman"/>
          <w:color w:val="0D0D0D" w:themeColor="text1" w:themeTint="F2"/>
          <w:sz w:val="24"/>
          <w:szCs w:val="24"/>
          <w:lang w:eastAsia="ja-JP"/>
        </w:rPr>
        <w:t xml:space="preserve"> 61300-3-1 </w:t>
      </w:r>
      <w:r w:rsidRPr="005D45BF">
        <w:rPr>
          <w:rFonts w:ascii="Times New Roman" w:eastAsia="Times New Roman" w:hAnsi="Times New Roman" w:cs="Times New Roman"/>
          <w:color w:val="0D0D0D" w:themeColor="text1" w:themeTint="F2"/>
          <w:sz w:val="24"/>
          <w:szCs w:val="24"/>
          <w:lang w:eastAsia="ru-RU"/>
        </w:rPr>
        <w:t>(Внешняя проверка изделия на наличие трещин, дефектов или заломов).</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Кабель должен соответствовать </w:t>
      </w:r>
      <w:r w:rsidRPr="005D45BF">
        <w:rPr>
          <w:rFonts w:ascii="Times New Roman" w:eastAsia="MS Mincho" w:hAnsi="Times New Roman" w:cs="Times New Roman"/>
          <w:color w:val="0D0D0D" w:themeColor="text1" w:themeTint="F2"/>
          <w:sz w:val="24"/>
          <w:szCs w:val="24"/>
          <w:lang w:val="en-US" w:eastAsia="ja-JP"/>
        </w:rPr>
        <w:t>IEC</w:t>
      </w:r>
      <w:r w:rsidRPr="005D45BF">
        <w:rPr>
          <w:rFonts w:ascii="Times New Roman" w:eastAsia="MS Mincho" w:hAnsi="Times New Roman" w:cs="Times New Roman"/>
          <w:color w:val="0D0D0D" w:themeColor="text1" w:themeTint="F2"/>
          <w:sz w:val="24"/>
          <w:szCs w:val="24"/>
          <w:lang w:eastAsia="ja-JP"/>
        </w:rPr>
        <w:t xml:space="preserve"> 60794-1-2</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MS Mincho" w:hAnsi="Times New Roman" w:cs="Times New Roman"/>
          <w:color w:val="0D0D0D" w:themeColor="text1" w:themeTint="F2"/>
          <w:sz w:val="24"/>
          <w:szCs w:val="24"/>
          <w:lang w:eastAsia="ja-JP"/>
        </w:rPr>
        <w:t>Максимальное статическое растягивающие усилие, не менее: 400</w:t>
      </w:r>
      <w:r w:rsidRPr="005D45BF">
        <w:rPr>
          <w:rFonts w:ascii="Times New Roman" w:eastAsia="MS Mincho" w:hAnsi="Times New Roman" w:cs="Times New Roman"/>
          <w:color w:val="0D0D0D" w:themeColor="text1" w:themeTint="F2"/>
          <w:sz w:val="24"/>
          <w:szCs w:val="24"/>
          <w:lang w:val="en-US" w:eastAsia="ja-JP"/>
        </w:rPr>
        <w:t>N</w:t>
      </w:r>
      <w:r w:rsidRPr="005D45BF">
        <w:rPr>
          <w:rFonts w:ascii="Times New Roman" w:eastAsia="MS Mincho" w:hAnsi="Times New Roman" w:cs="Times New Roman"/>
          <w:color w:val="0D0D0D" w:themeColor="text1" w:themeTint="F2"/>
          <w:sz w:val="24"/>
          <w:szCs w:val="24"/>
          <w:lang w:eastAsia="ja-JP"/>
        </w:rPr>
        <w:t xml:space="preserve"> </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MS Mincho" w:hAnsi="Times New Roman" w:cs="Times New Roman"/>
          <w:color w:val="0D0D0D" w:themeColor="text1" w:themeTint="F2"/>
          <w:sz w:val="24"/>
          <w:szCs w:val="24"/>
          <w:lang w:eastAsia="ja-JP"/>
        </w:rPr>
        <w:t xml:space="preserve">Максимальное раздавливающее усилие, не менее: 1кН/100мм </w:t>
      </w:r>
    </w:p>
    <w:p w:rsidR="005D45BF" w:rsidRPr="005D45BF" w:rsidRDefault="005D45BF" w:rsidP="00487EB1">
      <w:pPr>
        <w:numPr>
          <w:ilvl w:val="2"/>
          <w:numId w:val="88"/>
        </w:numPr>
        <w:spacing w:after="0" w:line="276" w:lineRule="auto"/>
        <w:ind w:left="993" w:hanging="426"/>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Ассортимент кабельной продукции должен включать ёмкости ОК: 6,8, 12, 16, 24, 32 оптических волокон (общее количество).</w:t>
      </w:r>
    </w:p>
    <w:p w:rsidR="005D45BF" w:rsidRPr="005D45BF" w:rsidRDefault="005D45BF" w:rsidP="005D45BF">
      <w:pPr>
        <w:spacing w:after="0" w:line="276" w:lineRule="auto"/>
        <w:ind w:firstLine="851"/>
        <w:jc w:val="both"/>
        <w:rPr>
          <w:rFonts w:ascii="Times New Roman" w:eastAsia="Times New Roman" w:hAnsi="Times New Roman" w:cs="Times New Roman"/>
          <w:color w:val="0070C0"/>
          <w:sz w:val="24"/>
          <w:szCs w:val="24"/>
          <w:lang w:eastAsia="ru-RU"/>
        </w:rPr>
      </w:pPr>
    </w:p>
    <w:p w:rsidR="005D45BF" w:rsidRPr="005D45BF" w:rsidRDefault="005D45BF" w:rsidP="00487EB1">
      <w:pPr>
        <w:numPr>
          <w:ilvl w:val="1"/>
          <w:numId w:val="90"/>
        </w:numPr>
        <w:tabs>
          <w:tab w:val="left" w:pos="567"/>
        </w:tabs>
        <w:spacing w:before="120" w:after="0" w:line="276" w:lineRule="auto"/>
        <w:ind w:left="3402" w:hanging="3414"/>
        <w:jc w:val="both"/>
        <w:rPr>
          <w:rFonts w:ascii="Times New Roman" w:eastAsia="Times New Roman" w:hAnsi="Times New Roman" w:cs="Times New Roman"/>
          <w:b/>
          <w:color w:val="0D0D0D" w:themeColor="text1" w:themeTint="F2"/>
          <w:sz w:val="26"/>
          <w:szCs w:val="26"/>
          <w:lang w:eastAsia="ru-RU"/>
        </w:rPr>
      </w:pPr>
      <w:bookmarkStart w:id="6" w:name="по_стойкости"/>
      <w:r w:rsidRPr="005D45BF">
        <w:rPr>
          <w:rFonts w:ascii="Times New Roman" w:eastAsia="Times New Roman" w:hAnsi="Times New Roman" w:cs="Times New Roman"/>
          <w:b/>
          <w:color w:val="0D0D0D" w:themeColor="text1" w:themeTint="F2"/>
          <w:sz w:val="26"/>
          <w:szCs w:val="26"/>
          <w:lang w:eastAsia="ru-RU"/>
        </w:rPr>
        <w:t>Требования по стойкости к механическим воздействиям</w:t>
      </w:r>
    </w:p>
    <w:bookmarkEnd w:id="6"/>
    <w:p w:rsidR="005D45BF" w:rsidRPr="005D45BF" w:rsidRDefault="005D45BF" w:rsidP="00487EB1">
      <w:pPr>
        <w:numPr>
          <w:ilvl w:val="0"/>
          <w:numId w:val="89"/>
        </w:numPr>
        <w:spacing w:before="120" w:after="60" w:line="276" w:lineRule="auto"/>
        <w:ind w:left="993" w:hanging="426"/>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 xml:space="preserve">ОК должен быть стойким к долговременным растягивающим нагрузкам (метод </w:t>
      </w:r>
      <w:r w:rsidRPr="005D45BF">
        <w:rPr>
          <w:rFonts w:ascii="Times New Roman" w:eastAsia="MS Mincho" w:hAnsi="Times New Roman" w:cs="Times New Roman"/>
          <w:bCs/>
          <w:iCs/>
          <w:color w:val="0D0D0D" w:themeColor="text1" w:themeTint="F2"/>
          <w:sz w:val="24"/>
          <w:szCs w:val="24"/>
          <w:lang w:val="en-US" w:eastAsia="ru-RU"/>
        </w:rPr>
        <w:t>IEC</w:t>
      </w:r>
      <w:r w:rsidRPr="005D45BF">
        <w:rPr>
          <w:rFonts w:ascii="Times New Roman" w:eastAsia="MS Mincho" w:hAnsi="Times New Roman" w:cs="Times New Roman"/>
          <w:bCs/>
          <w:iCs/>
          <w:color w:val="0D0D0D" w:themeColor="text1" w:themeTint="F2"/>
          <w:sz w:val="24"/>
          <w:szCs w:val="24"/>
          <w:lang w:eastAsia="ru-RU"/>
        </w:rPr>
        <w:t>-60794-1-2-</w:t>
      </w:r>
      <w:r w:rsidRPr="005D45BF">
        <w:rPr>
          <w:rFonts w:ascii="Times New Roman" w:eastAsia="MS Mincho" w:hAnsi="Times New Roman" w:cs="Times New Roman"/>
          <w:bCs/>
          <w:iCs/>
          <w:color w:val="0D0D0D" w:themeColor="text1" w:themeTint="F2"/>
          <w:sz w:val="24"/>
          <w:szCs w:val="24"/>
          <w:lang w:val="en-US" w:eastAsia="ru-RU"/>
        </w:rPr>
        <w:t>E</w:t>
      </w:r>
      <w:r w:rsidRPr="005D45BF">
        <w:rPr>
          <w:rFonts w:ascii="Times New Roman" w:eastAsia="MS Mincho" w:hAnsi="Times New Roman" w:cs="Times New Roman"/>
          <w:bCs/>
          <w:iCs/>
          <w:color w:val="0D0D0D" w:themeColor="text1" w:themeTint="F2"/>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Pr="005D45BF">
        <w:rPr>
          <w:rFonts w:ascii="Times New Roman" w:eastAsia="MS Mincho" w:hAnsi="Times New Roman" w:cs="Times New Roman"/>
          <w:bCs/>
          <w:i/>
          <w:iCs/>
          <w:color w:val="0D0D0D" w:themeColor="text1" w:themeTint="F2"/>
          <w:sz w:val="24"/>
          <w:szCs w:val="24"/>
          <w:lang w:eastAsia="ru-RU"/>
        </w:rPr>
        <w:t xml:space="preserve"> </w:t>
      </w:r>
      <w:r w:rsidRPr="005D45BF">
        <w:rPr>
          <w:rFonts w:ascii="Times New Roman" w:eastAsia="MS Mincho" w:hAnsi="Times New Roman" w:cs="Times New Roman"/>
          <w:b/>
          <w:bCs/>
          <w:i/>
          <w:iCs/>
          <w:color w:val="0D0D0D" w:themeColor="text1" w:themeTint="F2"/>
          <w:sz w:val="24"/>
          <w:szCs w:val="24"/>
          <w:lang w:eastAsia="ru-RU"/>
        </w:rPr>
        <w:t xml:space="preserve">не менее 0,4 </w:t>
      </w:r>
      <w:proofErr w:type="spellStart"/>
      <w:r w:rsidRPr="005D45BF">
        <w:rPr>
          <w:rFonts w:ascii="Times New Roman" w:eastAsia="MS Mincho" w:hAnsi="Times New Roman" w:cs="Times New Roman"/>
          <w:b/>
          <w:bCs/>
          <w:i/>
          <w:iCs/>
          <w:color w:val="0D0D0D" w:themeColor="text1" w:themeTint="F2"/>
          <w:sz w:val="24"/>
          <w:szCs w:val="24"/>
          <w:lang w:eastAsia="ru-RU"/>
        </w:rPr>
        <w:t>кН.</w:t>
      </w:r>
      <w:proofErr w:type="spellEnd"/>
    </w:p>
    <w:p w:rsidR="005D45BF" w:rsidRPr="005D45BF" w:rsidRDefault="005D45BF" w:rsidP="00487EB1">
      <w:pPr>
        <w:numPr>
          <w:ilvl w:val="0"/>
          <w:numId w:val="89"/>
        </w:numPr>
        <w:spacing w:before="120" w:after="60" w:line="276" w:lineRule="auto"/>
        <w:ind w:left="993" w:hanging="426"/>
        <w:jc w:val="both"/>
        <w:outlineLvl w:val="1"/>
        <w:rPr>
          <w:rFonts w:ascii="Times New Roman" w:eastAsia="MS Mincho" w:hAnsi="Times New Roman" w:cs="Times New Roman"/>
          <w:bCs/>
          <w:i/>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 xml:space="preserve">ОК должен быть стойким к раздавливающим нагрузкам, прикладываемым к ОК в течение 5 минут (метод </w:t>
      </w:r>
      <w:r w:rsidRPr="005D45BF">
        <w:rPr>
          <w:rFonts w:ascii="Times New Roman" w:eastAsia="MS Mincho" w:hAnsi="Times New Roman" w:cs="Times New Roman"/>
          <w:bCs/>
          <w:iCs/>
          <w:color w:val="0D0D0D" w:themeColor="text1" w:themeTint="F2"/>
          <w:sz w:val="24"/>
          <w:szCs w:val="24"/>
          <w:lang w:val="en-US" w:eastAsia="ru-RU"/>
        </w:rPr>
        <w:t>IEC</w:t>
      </w:r>
      <w:r w:rsidRPr="005D45BF">
        <w:rPr>
          <w:rFonts w:ascii="Times New Roman" w:eastAsia="MS Mincho" w:hAnsi="Times New Roman" w:cs="Times New Roman"/>
          <w:bCs/>
          <w:iCs/>
          <w:color w:val="0D0D0D" w:themeColor="text1" w:themeTint="F2"/>
          <w:sz w:val="24"/>
          <w:szCs w:val="24"/>
          <w:lang w:eastAsia="ru-RU"/>
        </w:rPr>
        <w:t>-60794-1-2-</w:t>
      </w:r>
      <w:r w:rsidRPr="005D45BF">
        <w:rPr>
          <w:rFonts w:ascii="Times New Roman" w:eastAsia="MS Mincho" w:hAnsi="Times New Roman" w:cs="Times New Roman"/>
          <w:bCs/>
          <w:iCs/>
          <w:color w:val="0D0D0D" w:themeColor="text1" w:themeTint="F2"/>
          <w:sz w:val="24"/>
          <w:szCs w:val="24"/>
          <w:lang w:val="en-US" w:eastAsia="ru-RU"/>
        </w:rPr>
        <w:t>E</w:t>
      </w:r>
      <w:r w:rsidRPr="005D45BF">
        <w:rPr>
          <w:rFonts w:ascii="Times New Roman" w:eastAsia="MS Mincho" w:hAnsi="Times New Roman" w:cs="Times New Roman"/>
          <w:bCs/>
          <w:iCs/>
          <w:color w:val="0D0D0D" w:themeColor="text1" w:themeTint="F2"/>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Pr="005D45BF">
        <w:rPr>
          <w:rFonts w:ascii="Times New Roman" w:eastAsia="MS Mincho" w:hAnsi="Times New Roman" w:cs="Times New Roman"/>
          <w:bCs/>
          <w:color w:val="0D0D0D" w:themeColor="text1" w:themeTint="F2"/>
          <w:sz w:val="24"/>
          <w:szCs w:val="24"/>
          <w:lang w:eastAsia="ru-RU"/>
        </w:rPr>
        <w:t xml:space="preserve"> </w:t>
      </w:r>
      <w:r w:rsidRPr="005D45BF">
        <w:rPr>
          <w:rFonts w:ascii="Times New Roman" w:eastAsia="MS Mincho" w:hAnsi="Times New Roman" w:cs="Times New Roman"/>
          <w:b/>
          <w:bCs/>
          <w:i/>
          <w:iCs/>
          <w:color w:val="0D0D0D" w:themeColor="text1" w:themeTint="F2"/>
          <w:sz w:val="24"/>
          <w:szCs w:val="24"/>
          <w:lang w:eastAsia="ru-RU"/>
        </w:rPr>
        <w:t>не менее 0,1 кН/см.</w:t>
      </w:r>
    </w:p>
    <w:p w:rsidR="005D45BF" w:rsidRPr="005D45BF" w:rsidRDefault="005D45BF" w:rsidP="00487EB1">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ОК должен быть стойким к осевому кручению (10 циклов) на угол ±360°, на длине 4 м при нормальной температуре окружающей среды.</w:t>
      </w:r>
    </w:p>
    <w:p w:rsidR="005D45BF" w:rsidRPr="005D45BF" w:rsidRDefault="005D45BF" w:rsidP="00487EB1">
      <w:pPr>
        <w:numPr>
          <w:ilvl w:val="0"/>
          <w:numId w:val="89"/>
        </w:numPr>
        <w:spacing w:before="120" w:after="60" w:line="276" w:lineRule="auto"/>
        <w:ind w:left="993" w:hanging="426"/>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ОК должны быть стойкими к вибрационным нагрузкам с ускорением до 4</w:t>
      </w:r>
      <w:r w:rsidRPr="005D45BF">
        <w:rPr>
          <w:rFonts w:ascii="Times New Roman" w:eastAsia="MS Mincho" w:hAnsi="Times New Roman" w:cs="Times New Roman"/>
          <w:bCs/>
          <w:iCs/>
          <w:color w:val="0D0D0D" w:themeColor="text1" w:themeTint="F2"/>
          <w:sz w:val="24"/>
          <w:szCs w:val="24"/>
          <w:lang w:val="en-US" w:eastAsia="ru-RU"/>
        </w:rPr>
        <w:t>g</w:t>
      </w:r>
      <w:r w:rsidRPr="005D45BF">
        <w:rPr>
          <w:rFonts w:ascii="Times New Roman" w:eastAsia="MS Mincho" w:hAnsi="Times New Roman" w:cs="Times New Roman"/>
          <w:bCs/>
          <w:iCs/>
          <w:color w:val="0D0D0D" w:themeColor="text1" w:themeTint="F2"/>
          <w:sz w:val="24"/>
          <w:szCs w:val="24"/>
          <w:lang w:eastAsia="ru-RU"/>
        </w:rPr>
        <w:t xml:space="preserve"> в диапазоне частот от 10 Гц до 200 Гц.</w:t>
      </w:r>
    </w:p>
    <w:p w:rsidR="005D45BF" w:rsidRPr="005D45BF" w:rsidRDefault="005D45BF" w:rsidP="00487EB1">
      <w:pPr>
        <w:numPr>
          <w:ilvl w:val="0"/>
          <w:numId w:val="89"/>
        </w:numPr>
        <w:spacing w:before="120" w:after="60" w:line="276" w:lineRule="auto"/>
        <w:ind w:left="993" w:hanging="426"/>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Требования по стойкости к климатическим воздействиям.</w:t>
      </w:r>
    </w:p>
    <w:p w:rsidR="005D45BF" w:rsidRPr="005D45BF" w:rsidRDefault="005D45BF" w:rsidP="00487EB1">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Диапазон эксплуатационных температур (от пониженной до повышенной) ОК должен быть:</w:t>
      </w:r>
      <w:r w:rsidRPr="005D45BF">
        <w:rPr>
          <w:rFonts w:ascii="Times New Roman" w:eastAsia="MS Mincho" w:hAnsi="Times New Roman" w:cs="Times New Roman"/>
          <w:bCs/>
          <w:i/>
          <w:iCs/>
          <w:color w:val="0D0D0D" w:themeColor="text1" w:themeTint="F2"/>
          <w:sz w:val="24"/>
          <w:szCs w:val="24"/>
          <w:lang w:eastAsia="ru-RU"/>
        </w:rPr>
        <w:t xml:space="preserve"> от минус 40°С до плюс 60°С.</w:t>
      </w:r>
    </w:p>
    <w:p w:rsidR="005D45BF" w:rsidRPr="005D45BF" w:rsidRDefault="005D45BF" w:rsidP="00487EB1">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5D45BF">
        <w:rPr>
          <w:rFonts w:ascii="Times New Roman" w:eastAsia="MS Mincho" w:hAnsi="Times New Roman" w:cs="Times New Roman"/>
          <w:bCs/>
          <w:iCs/>
          <w:color w:val="0D0D0D" w:themeColor="text1" w:themeTint="F2"/>
          <w:sz w:val="24"/>
          <w:szCs w:val="24"/>
          <w:lang w:val="en-US" w:eastAsia="ru-RU"/>
        </w:rPr>
        <w:t>IEC</w:t>
      </w:r>
      <w:r w:rsidRPr="005D45BF">
        <w:rPr>
          <w:rFonts w:ascii="Times New Roman" w:eastAsia="MS Mincho" w:hAnsi="Times New Roman" w:cs="Times New Roman"/>
          <w:bCs/>
          <w:iCs/>
          <w:color w:val="0D0D0D" w:themeColor="text1" w:themeTint="F2"/>
          <w:sz w:val="24"/>
          <w:szCs w:val="24"/>
          <w:lang w:eastAsia="ru-RU"/>
        </w:rPr>
        <w:t xml:space="preserve">-60794-1-2 </w:t>
      </w:r>
      <w:r w:rsidRPr="005D45BF">
        <w:rPr>
          <w:rFonts w:ascii="Times New Roman" w:eastAsia="MS Mincho" w:hAnsi="Times New Roman" w:cs="Times New Roman"/>
          <w:bCs/>
          <w:iCs/>
          <w:color w:val="0D0D0D" w:themeColor="text1" w:themeTint="F2"/>
          <w:sz w:val="24"/>
          <w:szCs w:val="24"/>
          <w:lang w:val="en-US" w:eastAsia="ru-RU"/>
        </w:rPr>
        <w:t>F</w:t>
      </w:r>
      <w:r w:rsidRPr="005D45BF">
        <w:rPr>
          <w:rFonts w:ascii="Times New Roman" w:eastAsia="MS Mincho" w:hAnsi="Times New Roman" w:cs="Times New Roman"/>
          <w:bCs/>
          <w:iCs/>
          <w:color w:val="0D0D0D" w:themeColor="text1" w:themeTint="F2"/>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5D45BF">
        <w:rPr>
          <w:rFonts w:ascii="Times New Roman" w:eastAsia="MS Mincho" w:hAnsi="Times New Roman" w:cs="Times New Roman"/>
          <w:bCs/>
          <w:iCs/>
          <w:color w:val="0D0D0D" w:themeColor="text1" w:themeTint="F2"/>
          <w:sz w:val="24"/>
          <w:szCs w:val="24"/>
          <w:lang w:val="en-US" w:eastAsia="ru-RU"/>
        </w:rPr>
        <w:t>IEC</w:t>
      </w:r>
      <w:r w:rsidRPr="005D45BF">
        <w:rPr>
          <w:rFonts w:ascii="Times New Roman" w:eastAsia="MS Mincho" w:hAnsi="Times New Roman" w:cs="Times New Roman"/>
          <w:bCs/>
          <w:iCs/>
          <w:color w:val="0D0D0D" w:themeColor="text1" w:themeTint="F2"/>
          <w:sz w:val="24"/>
          <w:szCs w:val="24"/>
          <w:lang w:eastAsia="ru-RU"/>
        </w:rPr>
        <w:t>-60793-1-40-</w:t>
      </w:r>
      <w:r w:rsidRPr="005D45BF">
        <w:rPr>
          <w:rFonts w:ascii="Times New Roman" w:eastAsia="MS Mincho" w:hAnsi="Times New Roman" w:cs="Times New Roman"/>
          <w:bCs/>
          <w:iCs/>
          <w:color w:val="0D0D0D" w:themeColor="text1" w:themeTint="F2"/>
          <w:sz w:val="24"/>
          <w:szCs w:val="24"/>
          <w:lang w:val="en-US" w:eastAsia="ru-RU"/>
        </w:rPr>
        <w:t>B</w:t>
      </w:r>
      <w:r w:rsidRPr="005D45BF">
        <w:rPr>
          <w:rFonts w:ascii="Times New Roman" w:eastAsia="MS Mincho" w:hAnsi="Times New Roman" w:cs="Times New Roman"/>
          <w:bCs/>
          <w:iCs/>
          <w:color w:val="0D0D0D" w:themeColor="text1" w:themeTint="F2"/>
          <w:sz w:val="24"/>
          <w:szCs w:val="24"/>
          <w:lang w:eastAsia="ru-RU"/>
        </w:rPr>
        <w:t>) с компенсацией флуктуации по обратному каналу; число циклов не менее 2, изменение затухания не менее 0,05 дБ/км).</w:t>
      </w:r>
    </w:p>
    <w:p w:rsidR="005D45BF" w:rsidRPr="005D45BF" w:rsidRDefault="005D45BF" w:rsidP="00487EB1">
      <w:pPr>
        <w:numPr>
          <w:ilvl w:val="0"/>
          <w:numId w:val="89"/>
        </w:numPr>
        <w:spacing w:before="120" w:after="60" w:line="276" w:lineRule="auto"/>
        <w:ind w:left="993" w:hanging="426"/>
        <w:contextualSpacing/>
        <w:jc w:val="both"/>
        <w:outlineLvl w:val="1"/>
        <w:rPr>
          <w:rFonts w:ascii="Times New Roman" w:eastAsia="MS Mincho" w:hAnsi="Times New Roman" w:cs="Times New Roman"/>
          <w:bCs/>
          <w:i/>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ОК должны быть стойкими к воздействию повышенной влажности воздуха до 98% при температуре плюс 35°С.</w:t>
      </w:r>
      <w:r w:rsidRPr="005D45BF">
        <w:rPr>
          <w:rFonts w:ascii="Times New Roman" w:eastAsia="MS Mincho" w:hAnsi="Times New Roman" w:cs="Times New Roman"/>
          <w:bCs/>
          <w:i/>
          <w:iCs/>
          <w:color w:val="0D0D0D" w:themeColor="text1" w:themeTint="F2"/>
          <w:sz w:val="24"/>
          <w:szCs w:val="24"/>
          <w:lang w:eastAsia="ru-RU"/>
        </w:rPr>
        <w:t xml:space="preserve"> </w:t>
      </w:r>
    </w:p>
    <w:p w:rsidR="005D45BF" w:rsidRPr="005D45BF" w:rsidRDefault="005D45BF" w:rsidP="00487EB1">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ArialMT" w:hAnsi="Times New Roman" w:cs="Times New Roman"/>
          <w:bCs/>
          <w:iCs/>
          <w:color w:val="0D0D0D" w:themeColor="text1" w:themeTint="F2"/>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5D45BF">
        <w:rPr>
          <w:rFonts w:ascii="Times New Roman" w:eastAsia="MS Mincho" w:hAnsi="Times New Roman" w:cs="Times New Roman"/>
          <w:bCs/>
          <w:iCs/>
          <w:color w:val="0D0D0D" w:themeColor="text1" w:themeTint="F2"/>
          <w:sz w:val="24"/>
          <w:szCs w:val="24"/>
          <w:lang w:eastAsia="ru-RU"/>
        </w:rPr>
        <w:t>согласно ГОСТ-Р 53315-2009.</w:t>
      </w:r>
    </w:p>
    <w:p w:rsidR="005D45BF" w:rsidRPr="005D45BF" w:rsidRDefault="005D45BF" w:rsidP="005D45BF">
      <w:pPr>
        <w:spacing w:after="0" w:line="240" w:lineRule="auto"/>
        <w:ind w:firstLine="567"/>
        <w:jc w:val="both"/>
        <w:rPr>
          <w:rFonts w:ascii="Times New Roman" w:eastAsia="Times New Roman" w:hAnsi="Times New Roman" w:cs="Times New Roman"/>
          <w:color w:val="0070C0"/>
          <w:sz w:val="24"/>
          <w:szCs w:val="24"/>
          <w:lang w:eastAsia="ru-RU"/>
        </w:rPr>
      </w:pPr>
    </w:p>
    <w:p w:rsidR="005D45BF" w:rsidRPr="005D45BF" w:rsidRDefault="005D45BF" w:rsidP="00487EB1">
      <w:pPr>
        <w:numPr>
          <w:ilvl w:val="1"/>
          <w:numId w:val="90"/>
        </w:numPr>
        <w:tabs>
          <w:tab w:val="left" w:pos="567"/>
        </w:tabs>
        <w:spacing w:before="120" w:after="60" w:line="276" w:lineRule="auto"/>
        <w:ind w:hanging="3414"/>
        <w:jc w:val="both"/>
        <w:outlineLvl w:val="1"/>
        <w:rPr>
          <w:rFonts w:ascii="Times New Roman" w:eastAsia="MS Mincho" w:hAnsi="Times New Roman" w:cs="Times New Roman"/>
          <w:b/>
          <w:bCs/>
          <w:iCs/>
          <w:color w:val="0D0D0D" w:themeColor="text1" w:themeTint="F2"/>
          <w:sz w:val="26"/>
          <w:szCs w:val="26"/>
          <w:lang w:eastAsia="ru-RU"/>
        </w:rPr>
      </w:pPr>
      <w:bookmarkStart w:id="7" w:name="к_материалам"/>
      <w:r w:rsidRPr="005D45BF">
        <w:rPr>
          <w:rFonts w:ascii="Times New Roman" w:eastAsia="MS Mincho" w:hAnsi="Times New Roman" w:cs="Times New Roman"/>
          <w:b/>
          <w:bCs/>
          <w:iCs/>
          <w:color w:val="0D0D0D" w:themeColor="text1" w:themeTint="F2"/>
          <w:sz w:val="26"/>
          <w:szCs w:val="26"/>
          <w:lang w:eastAsia="ru-RU"/>
        </w:rPr>
        <w:t xml:space="preserve">Требования к материалам </w:t>
      </w:r>
      <w:bookmarkEnd w:id="7"/>
      <w:r w:rsidRPr="005D45BF">
        <w:rPr>
          <w:rFonts w:ascii="Times New Roman" w:eastAsia="MS Mincho" w:hAnsi="Times New Roman" w:cs="Times New Roman"/>
          <w:b/>
          <w:bCs/>
          <w:iCs/>
          <w:color w:val="0D0D0D" w:themeColor="text1" w:themeTint="F2"/>
          <w:sz w:val="26"/>
          <w:szCs w:val="26"/>
          <w:lang w:eastAsia="ru-RU"/>
        </w:rPr>
        <w:t>ОК</w:t>
      </w:r>
    </w:p>
    <w:p w:rsidR="005D45BF" w:rsidRPr="005D45BF" w:rsidRDefault="005D45BF" w:rsidP="005D45BF">
      <w:pPr>
        <w:spacing w:before="120" w:after="60" w:line="276" w:lineRule="auto"/>
        <w:ind w:firstLine="1134"/>
        <w:contextualSpacing/>
        <w:jc w:val="both"/>
        <w:outlineLvl w:val="1"/>
        <w:rPr>
          <w:rFonts w:ascii="Times New Roman" w:eastAsia="MS Mincho" w:hAnsi="Times New Roman" w:cs="Times New Roman"/>
          <w:b/>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lastRenderedPageBreak/>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5D45BF" w:rsidRPr="005D45BF" w:rsidRDefault="005D45BF" w:rsidP="00487EB1">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8" w:name="_Toc322541178"/>
      <w:bookmarkStart w:id="9" w:name="_Toc369203076"/>
      <w:r w:rsidRPr="005D45BF">
        <w:rPr>
          <w:rFonts w:ascii="Times New Roman" w:eastAsia="MS Mincho" w:hAnsi="Times New Roman" w:cs="Times New Roman"/>
          <w:b/>
          <w:bCs/>
          <w:color w:val="0D0D0D" w:themeColor="text1" w:themeTint="F2"/>
          <w:kern w:val="32"/>
          <w:sz w:val="24"/>
          <w:szCs w:val="24"/>
          <w:lang w:eastAsia="ru-RU"/>
        </w:rPr>
        <w:t>Требования к производителю оборудования</w:t>
      </w:r>
      <w:bookmarkEnd w:id="8"/>
      <w:bookmarkEnd w:id="9"/>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kern w:val="28"/>
          <w:sz w:val="24"/>
          <w:szCs w:val="24"/>
          <w:lang w:eastAsia="ru-RU"/>
        </w:rPr>
        <w:t>Поставщик должен иметь возможность обеспечить Заказчику ознакомление с производством ОК.</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 xml:space="preserve">Поставщик должен иметь собственную испытательную базу для проверки всех, указанных в ТУ, параметров предлагаемого ОК, подлежащих приёмо-сдаточным и периодическим испытаниям. </w:t>
      </w:r>
    </w:p>
    <w:p w:rsidR="005D45BF" w:rsidRPr="005D45BF" w:rsidRDefault="005D45BF" w:rsidP="00487EB1">
      <w:pPr>
        <w:numPr>
          <w:ilvl w:val="0"/>
          <w:numId w:val="74"/>
        </w:numPr>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Поставщик должен обеспечить возможность за счёт Заказчика проведение типовых испытаний ОК в согласованные сроки.</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Поставщик должен иметь поддерживаемую Систему Менеджмента Качества, сертифицированную на соответствие ISO-9000 и, желательно, ISO-14000.</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Поставщик должен представить по запросу технологическую документацию создания ОК, упомянутых в данном документе.</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Поставщик должен иметь опыт использования своих ОК с рекомендуемыми муфтами, арматурой и бирками, подтверждённый отзывами потребителей.</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 xml:space="preserve">Поставщик должен располагать специалистами, с подтверждённым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проведение установочного совещания с подрядчиком (без дополнительной оплаты);</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оформление рекламации (без дополнительной оплаты);</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проведение инструктажа-обучения персонала подрядчика прокладке ОК (по отдельным счетам);</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периодический контроль правильности прокладки ОК и монтажа муфт (по отдельным счетам);</w:t>
      </w:r>
    </w:p>
    <w:p w:rsidR="005D45BF" w:rsidRPr="005D45BF" w:rsidRDefault="005D45BF" w:rsidP="00487EB1">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 xml:space="preserve">приёмка ВОЛС в эксплуатацию в </w:t>
      </w:r>
      <w:proofErr w:type="spellStart"/>
      <w:r w:rsidRPr="005D45BF">
        <w:rPr>
          <w:rFonts w:ascii="Times New Roman" w:eastAsia="MS Mincho" w:hAnsi="Times New Roman" w:cs="Times New Roman"/>
          <w:bCs/>
          <w:color w:val="0D0D0D" w:themeColor="text1" w:themeTint="F2"/>
          <w:sz w:val="24"/>
          <w:szCs w:val="24"/>
          <w:lang w:eastAsia="ru-RU"/>
        </w:rPr>
        <w:t>т.ч</w:t>
      </w:r>
      <w:proofErr w:type="spellEnd"/>
      <w:r w:rsidRPr="005D45BF">
        <w:rPr>
          <w:rFonts w:ascii="Times New Roman" w:eastAsia="MS Mincho" w:hAnsi="Times New Roman" w:cs="Times New Roman"/>
          <w:bCs/>
          <w:color w:val="0D0D0D" w:themeColor="text1" w:themeTint="F2"/>
          <w:sz w:val="24"/>
          <w:szCs w:val="24"/>
          <w:lang w:eastAsia="ru-RU"/>
        </w:rPr>
        <w:t xml:space="preserve">., работа в составе рабочей комиссии (без дополнительной оплаты). </w:t>
      </w:r>
    </w:p>
    <w:p w:rsidR="005D45BF" w:rsidRPr="005D45BF" w:rsidRDefault="005D45BF" w:rsidP="00487EB1">
      <w:pPr>
        <w:numPr>
          <w:ilvl w:val="0"/>
          <w:numId w:val="74"/>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lastRenderedPageBreak/>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5D45BF" w:rsidRPr="005D45BF" w:rsidRDefault="005D45BF" w:rsidP="00487EB1">
      <w:pPr>
        <w:keepNext/>
        <w:numPr>
          <w:ilvl w:val="0"/>
          <w:numId w:val="91"/>
        </w:numPr>
        <w:spacing w:before="240" w:after="120" w:line="276" w:lineRule="auto"/>
        <w:jc w:val="both"/>
        <w:outlineLvl w:val="0"/>
        <w:rPr>
          <w:rFonts w:ascii="Times New Roman" w:eastAsia="MS Mincho" w:hAnsi="Times New Roman" w:cs="Times New Roman"/>
          <w:b/>
          <w:bCs/>
          <w:color w:val="0D0D0D" w:themeColor="text1" w:themeTint="F2"/>
          <w:kern w:val="32"/>
          <w:sz w:val="24"/>
          <w:szCs w:val="24"/>
          <w:lang w:eastAsia="ru-RU"/>
        </w:rPr>
      </w:pPr>
      <w:bookmarkStart w:id="10" w:name="_Toc322541179"/>
      <w:bookmarkStart w:id="11" w:name="_Toc369203077"/>
      <w:r w:rsidRPr="005D45BF">
        <w:rPr>
          <w:rFonts w:ascii="Times New Roman" w:eastAsia="MS Mincho" w:hAnsi="Times New Roman" w:cs="Times New Roman"/>
          <w:b/>
          <w:bCs/>
          <w:color w:val="0D0D0D" w:themeColor="text1" w:themeTint="F2"/>
          <w:kern w:val="32"/>
          <w:sz w:val="24"/>
          <w:szCs w:val="24"/>
          <w:lang w:eastAsia="ru-RU"/>
        </w:rPr>
        <w:t xml:space="preserve">Требования к </w:t>
      </w:r>
      <w:bookmarkEnd w:id="10"/>
      <w:bookmarkEnd w:id="11"/>
      <w:r w:rsidRPr="005D45BF">
        <w:rPr>
          <w:rFonts w:ascii="Times New Roman" w:eastAsia="MS Mincho" w:hAnsi="Times New Roman" w:cs="Times New Roman"/>
          <w:b/>
          <w:bCs/>
          <w:color w:val="0D0D0D" w:themeColor="text1" w:themeTint="F2"/>
          <w:kern w:val="32"/>
          <w:sz w:val="24"/>
          <w:szCs w:val="24"/>
          <w:lang w:eastAsia="ru-RU"/>
        </w:rPr>
        <w:t>надёжности</w:t>
      </w:r>
    </w:p>
    <w:p w:rsidR="005D45BF" w:rsidRPr="005D45BF" w:rsidRDefault="005D45BF" w:rsidP="00487EB1">
      <w:pPr>
        <w:numPr>
          <w:ilvl w:val="0"/>
          <w:numId w:val="75"/>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5D45BF" w:rsidRPr="005D45BF" w:rsidRDefault="005D45BF" w:rsidP="00487EB1">
      <w:pPr>
        <w:numPr>
          <w:ilvl w:val="0"/>
          <w:numId w:val="75"/>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Срок хранения материалов составляет не менее одного года со дня производства:</w:t>
      </w:r>
    </w:p>
    <w:p w:rsidR="005D45BF" w:rsidRPr="005D45BF" w:rsidRDefault="005D45BF" w:rsidP="00487EB1">
      <w:pPr>
        <w:numPr>
          <w:ilvl w:val="0"/>
          <w:numId w:val="76"/>
        </w:numPr>
        <w:tabs>
          <w:tab w:val="num" w:pos="1418"/>
        </w:tabs>
        <w:spacing w:before="40" w:after="40" w:line="276" w:lineRule="auto"/>
        <w:ind w:left="113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Срок хранения ОК в условиях, рекомендуемых Заводом должен быть не менее 25 лет;</w:t>
      </w:r>
    </w:p>
    <w:p w:rsidR="005D45BF" w:rsidRPr="005D45BF" w:rsidRDefault="005D45BF" w:rsidP="00487EB1">
      <w:pPr>
        <w:numPr>
          <w:ilvl w:val="0"/>
          <w:numId w:val="76"/>
        </w:numPr>
        <w:tabs>
          <w:tab w:val="num" w:pos="1418"/>
        </w:tabs>
        <w:spacing w:before="40" w:after="40" w:line="276" w:lineRule="auto"/>
        <w:ind w:left="113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Срок хранения ОК при хранении его на таре Завода под навесом в полевых условиях должен быть не менее 10 лет.</w:t>
      </w:r>
    </w:p>
    <w:p w:rsidR="005D45BF" w:rsidRPr="005D45BF" w:rsidRDefault="005D45BF" w:rsidP="00487EB1">
      <w:pPr>
        <w:numPr>
          <w:ilvl w:val="0"/>
          <w:numId w:val="75"/>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5D45BF">
        <w:rPr>
          <w:rFonts w:ascii="Times New Roman" w:eastAsia="MS Mincho" w:hAnsi="Times New Roman" w:cs="Times New Roman"/>
          <w:b/>
          <w:bCs/>
          <w:i/>
          <w:iCs/>
          <w:color w:val="0D0D0D" w:themeColor="text1" w:themeTint="F2"/>
          <w:sz w:val="24"/>
          <w:szCs w:val="24"/>
          <w:lang w:eastAsia="ru-RU"/>
        </w:rPr>
        <w:t xml:space="preserve"> </w:t>
      </w:r>
    </w:p>
    <w:p w:rsidR="005D45BF" w:rsidRPr="005D45BF" w:rsidRDefault="005D45BF" w:rsidP="00487EB1">
      <w:pPr>
        <w:keepNext/>
        <w:numPr>
          <w:ilvl w:val="0"/>
          <w:numId w:val="91"/>
        </w:numPr>
        <w:spacing w:before="240" w:after="120" w:line="276"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12" w:name="_Toc322541180"/>
      <w:bookmarkStart w:id="13" w:name="_Toc369203078"/>
      <w:r w:rsidRPr="005D45BF">
        <w:rPr>
          <w:rFonts w:ascii="Times New Roman" w:eastAsia="MS Mincho" w:hAnsi="Times New Roman" w:cs="Times New Roman"/>
          <w:b/>
          <w:bCs/>
          <w:color w:val="0D0D0D" w:themeColor="text1" w:themeTint="F2"/>
          <w:kern w:val="32"/>
          <w:sz w:val="24"/>
          <w:szCs w:val="24"/>
          <w:lang w:eastAsia="ru-RU"/>
        </w:rPr>
        <w:t xml:space="preserve">Требования к </w:t>
      </w:r>
      <w:bookmarkEnd w:id="12"/>
      <w:bookmarkEnd w:id="13"/>
      <w:r w:rsidRPr="005D45BF">
        <w:rPr>
          <w:rFonts w:ascii="Times New Roman" w:eastAsia="MS Mincho" w:hAnsi="Times New Roman" w:cs="Times New Roman"/>
          <w:b/>
          <w:bCs/>
          <w:color w:val="0D0D0D" w:themeColor="text1" w:themeTint="F2"/>
          <w:kern w:val="32"/>
          <w:sz w:val="24"/>
          <w:szCs w:val="24"/>
          <w:lang w:eastAsia="ru-RU"/>
        </w:rPr>
        <w:t xml:space="preserve">безопасности и охране окружающей среды </w:t>
      </w:r>
    </w:p>
    <w:p w:rsidR="005D45BF" w:rsidRPr="005D45BF" w:rsidRDefault="005D45BF" w:rsidP="00487EB1">
      <w:pPr>
        <w:numPr>
          <w:ilvl w:val="1"/>
          <w:numId w:val="77"/>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bookmarkStart w:id="14" w:name="_Toc369203079"/>
      <w:r w:rsidRPr="005D45BF">
        <w:rPr>
          <w:rFonts w:ascii="Times New Roman" w:eastAsia="MS Mincho" w:hAnsi="Times New Roman" w:cs="Times New Roman"/>
          <w:bCs/>
          <w:iCs/>
          <w:color w:val="0D0D0D" w:themeColor="text1" w:themeTint="F2"/>
          <w:sz w:val="24"/>
          <w:szCs w:val="24"/>
          <w:lang w:eastAsia="ru-RU"/>
        </w:rPr>
        <w:t>Конструкция ОК должна исключать применение специальных мер безопасности при монтаже и эксплуатации ОК.</w:t>
      </w:r>
    </w:p>
    <w:p w:rsidR="005D45BF" w:rsidRPr="005D45BF" w:rsidRDefault="005D45BF" w:rsidP="00487EB1">
      <w:pPr>
        <w:numPr>
          <w:ilvl w:val="1"/>
          <w:numId w:val="77"/>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Оптический кабель должен соответствовать требованиям пожарной безопасности, установленным ГОСТ 12.2.007.14 п.2 и ГОСТ-Р 53315-2009.</w:t>
      </w:r>
    </w:p>
    <w:p w:rsidR="005D45BF" w:rsidRPr="005D45BF" w:rsidRDefault="005D45BF" w:rsidP="00487EB1">
      <w:pPr>
        <w:numPr>
          <w:ilvl w:val="1"/>
          <w:numId w:val="77"/>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ОК не должны содержать опасных или токсичных химических веществ.</w:t>
      </w:r>
    </w:p>
    <w:p w:rsidR="005D45BF" w:rsidRPr="005D45BF" w:rsidRDefault="005D45BF" w:rsidP="00487EB1">
      <w:pPr>
        <w:numPr>
          <w:ilvl w:val="1"/>
          <w:numId w:val="77"/>
        </w:numPr>
        <w:spacing w:before="120" w:after="60" w:line="276" w:lineRule="auto"/>
        <w:ind w:left="1134" w:hanging="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5D45BF" w:rsidRPr="005D45BF" w:rsidRDefault="005D45BF" w:rsidP="00487EB1">
      <w:pPr>
        <w:keepNext/>
        <w:numPr>
          <w:ilvl w:val="0"/>
          <w:numId w:val="91"/>
        </w:numPr>
        <w:spacing w:before="240" w:after="120" w:line="276"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15" w:name="к_сертификац"/>
      <w:r w:rsidRPr="005D45BF">
        <w:rPr>
          <w:rFonts w:ascii="Times New Roman" w:eastAsia="MS Mincho" w:hAnsi="Times New Roman" w:cs="Times New Roman"/>
          <w:b/>
          <w:bCs/>
          <w:color w:val="0D0D0D" w:themeColor="text1" w:themeTint="F2"/>
          <w:kern w:val="32"/>
          <w:sz w:val="24"/>
          <w:szCs w:val="24"/>
          <w:lang w:eastAsia="ru-RU"/>
        </w:rPr>
        <w:t xml:space="preserve">Требования </w:t>
      </w:r>
      <w:bookmarkEnd w:id="14"/>
      <w:r w:rsidRPr="005D45BF">
        <w:rPr>
          <w:rFonts w:ascii="Times New Roman" w:eastAsia="MS Mincho" w:hAnsi="Times New Roman" w:cs="Times New Roman"/>
          <w:b/>
          <w:bCs/>
          <w:color w:val="0D0D0D" w:themeColor="text1" w:themeTint="F2"/>
          <w:kern w:val="32"/>
          <w:sz w:val="24"/>
          <w:szCs w:val="24"/>
          <w:lang w:eastAsia="ru-RU"/>
        </w:rPr>
        <w:t>к сертификации</w:t>
      </w:r>
    </w:p>
    <w:bookmarkEnd w:id="15"/>
    <w:p w:rsidR="005D45BF" w:rsidRPr="005D45BF" w:rsidRDefault="005D45BF" w:rsidP="005D45BF">
      <w:pPr>
        <w:spacing w:after="0" w:line="276" w:lineRule="auto"/>
        <w:ind w:left="142"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5D45BF">
        <w:rPr>
          <w:rFonts w:ascii="Times New Roman" w:eastAsia="Times New Roman" w:hAnsi="Times New Roman" w:cs="Times New Roman"/>
          <w:color w:val="0D0D0D" w:themeColor="text1" w:themeTint="F2"/>
          <w:sz w:val="24"/>
          <w:szCs w:val="24"/>
          <w:lang w:eastAsia="ru-RU"/>
        </w:rPr>
        <w:t>Мининформсвязи</w:t>
      </w:r>
      <w:proofErr w:type="spellEnd"/>
      <w:r w:rsidRPr="005D45BF">
        <w:rPr>
          <w:rFonts w:ascii="Times New Roman" w:eastAsia="Times New Roman" w:hAnsi="Times New Roman" w:cs="Times New Roman"/>
          <w:color w:val="0D0D0D" w:themeColor="text1" w:themeTint="F2"/>
          <w:sz w:val="24"/>
          <w:szCs w:val="24"/>
          <w:lang w:eastAsia="ru-RU"/>
        </w:rPr>
        <w:t xml:space="preserve"> России от 19.04.2006г. № 47.</w:t>
      </w:r>
    </w:p>
    <w:p w:rsidR="005D45BF" w:rsidRPr="005D45BF" w:rsidRDefault="005D45BF" w:rsidP="00487EB1">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16" w:name="к_маркир"/>
      <w:r w:rsidRPr="005D45BF">
        <w:rPr>
          <w:rFonts w:ascii="Times New Roman" w:eastAsia="MS Mincho" w:hAnsi="Times New Roman" w:cs="Times New Roman"/>
          <w:b/>
          <w:bCs/>
          <w:color w:val="0D0D0D" w:themeColor="text1" w:themeTint="F2"/>
          <w:kern w:val="32"/>
          <w:sz w:val="24"/>
          <w:szCs w:val="24"/>
          <w:lang w:eastAsia="ru-RU"/>
        </w:rPr>
        <w:t>Требования к маркировке ОК</w:t>
      </w:r>
    </w:p>
    <w:bookmarkEnd w:id="16"/>
    <w:p w:rsidR="005D45BF" w:rsidRPr="005D45BF" w:rsidRDefault="005D45BF" w:rsidP="00487EB1">
      <w:pPr>
        <w:numPr>
          <w:ilvl w:val="0"/>
          <w:numId w:val="84"/>
        </w:numPr>
        <w:spacing w:before="120" w:after="60" w:line="276" w:lineRule="auto"/>
        <w:ind w:firstLine="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ОК должен иметь равномерно размещённую маркировку, содержащую следующую информацию:</w:t>
      </w:r>
    </w:p>
    <w:p w:rsidR="005D45BF" w:rsidRPr="005D45BF" w:rsidRDefault="005D45BF" w:rsidP="00487EB1">
      <w:pPr>
        <w:numPr>
          <w:ilvl w:val="0"/>
          <w:numId w:val="85"/>
        </w:numPr>
        <w:spacing w:before="40" w:after="40" w:line="276" w:lineRule="auto"/>
        <w:ind w:left="1701" w:firstLine="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Производитель ОК</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0"/>
          <w:numId w:val="85"/>
        </w:numPr>
        <w:spacing w:before="40" w:after="40" w:line="276" w:lineRule="auto"/>
        <w:ind w:left="1701" w:firstLine="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Условное обозначение ОК</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0"/>
          <w:numId w:val="85"/>
        </w:numPr>
        <w:spacing w:before="40" w:after="40" w:line="276" w:lineRule="auto"/>
        <w:ind w:left="1701" w:firstLine="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Количество ОВ в ОК</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0"/>
          <w:numId w:val="85"/>
        </w:numPr>
        <w:spacing w:before="40" w:after="40" w:line="276" w:lineRule="auto"/>
        <w:ind w:left="1701" w:firstLine="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Наименование владельца ОК – ПАО «Башинформсвязь» (необязательное условие, согласовать с Заказчиком);</w:t>
      </w:r>
    </w:p>
    <w:p w:rsidR="005D45BF" w:rsidRPr="005D45BF" w:rsidRDefault="005D45BF" w:rsidP="00487EB1">
      <w:pPr>
        <w:numPr>
          <w:ilvl w:val="0"/>
          <w:numId w:val="85"/>
        </w:numPr>
        <w:spacing w:before="40" w:after="40" w:line="276" w:lineRule="auto"/>
        <w:ind w:left="1701" w:firstLine="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Год изготовления – 20ХХ год</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0"/>
          <w:numId w:val="85"/>
        </w:numPr>
        <w:spacing w:before="40" w:after="40" w:line="276" w:lineRule="auto"/>
        <w:ind w:left="1701" w:firstLine="567"/>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Погонный метр – ХХХХ м</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0"/>
          <w:numId w:val="84"/>
        </w:numPr>
        <w:spacing w:before="120" w:after="60" w:line="276" w:lineRule="auto"/>
        <w:ind w:firstLine="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lastRenderedPageBreak/>
        <w:t xml:space="preserve">Маркировка ОК должна быть нанесена регулярно с шагом 1 м. </w:t>
      </w:r>
    </w:p>
    <w:p w:rsidR="005D45BF" w:rsidRPr="005D45BF" w:rsidRDefault="005D45BF" w:rsidP="00487EB1">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17" w:name="_Toc301874027"/>
      <w:bookmarkStart w:id="18" w:name="_Toc301874028"/>
      <w:bookmarkStart w:id="19" w:name="_Toc322541181"/>
      <w:bookmarkStart w:id="20" w:name="_Toc369203080"/>
      <w:bookmarkStart w:id="21" w:name="к_таре"/>
      <w:bookmarkEnd w:id="17"/>
      <w:bookmarkEnd w:id="18"/>
      <w:r w:rsidRPr="005D45BF">
        <w:rPr>
          <w:rFonts w:ascii="Times New Roman" w:eastAsia="MS Mincho" w:hAnsi="Times New Roman" w:cs="Times New Roman"/>
          <w:b/>
          <w:bCs/>
          <w:color w:val="0D0D0D" w:themeColor="text1" w:themeTint="F2"/>
          <w:kern w:val="32"/>
          <w:sz w:val="24"/>
          <w:szCs w:val="24"/>
          <w:lang w:eastAsia="ru-RU"/>
        </w:rPr>
        <w:t xml:space="preserve">Требования к </w:t>
      </w:r>
      <w:bookmarkEnd w:id="19"/>
      <w:bookmarkEnd w:id="20"/>
      <w:r w:rsidRPr="005D45BF">
        <w:rPr>
          <w:rFonts w:ascii="Times New Roman" w:eastAsia="MS Mincho" w:hAnsi="Times New Roman" w:cs="Times New Roman"/>
          <w:b/>
          <w:bCs/>
          <w:color w:val="0D0D0D" w:themeColor="text1" w:themeTint="F2"/>
          <w:kern w:val="32"/>
          <w:sz w:val="24"/>
          <w:szCs w:val="24"/>
          <w:lang w:eastAsia="ru-RU"/>
        </w:rPr>
        <w:t>упаковке и маркировке, нанесённой на ярлыках, этикетках, таре</w:t>
      </w:r>
    </w:p>
    <w:bookmarkEnd w:id="21"/>
    <w:p w:rsidR="005D45BF" w:rsidRPr="005D45BF" w:rsidRDefault="005D45BF" w:rsidP="00487EB1">
      <w:pPr>
        <w:numPr>
          <w:ilvl w:val="0"/>
          <w:numId w:val="78"/>
        </w:numPr>
        <w:spacing w:before="120" w:after="60" w:line="276" w:lineRule="auto"/>
        <w:ind w:left="1418" w:hanging="851"/>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5D45BF" w:rsidRPr="005D45BF" w:rsidRDefault="005D45BF" w:rsidP="00487EB1">
      <w:pPr>
        <w:numPr>
          <w:ilvl w:val="0"/>
          <w:numId w:val="78"/>
        </w:numPr>
        <w:spacing w:before="120" w:after="60" w:line="276" w:lineRule="auto"/>
        <w:ind w:left="1418" w:hanging="851"/>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Основные требования к упаковке:</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ОК должен быть намотан без перехлёста витков;</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Барабаны должны выдерживать все требуемые условия при транспортировке и инсталляции ОК без деформации барабана;</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5D45BF" w:rsidRPr="005D45BF" w:rsidRDefault="005D45BF" w:rsidP="00487EB1">
      <w:pPr>
        <w:numPr>
          <w:ilvl w:val="2"/>
          <w:numId w:val="79"/>
        </w:numPr>
        <w:spacing w:before="40" w:after="40" w:line="276" w:lineRule="auto"/>
        <w:ind w:left="1701" w:hanging="283"/>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Каждый барабан должен иметь сплошную обшивку, обеспечивающую защиту ОК.</w:t>
      </w:r>
    </w:p>
    <w:p w:rsidR="005D45BF" w:rsidRPr="005D45BF" w:rsidRDefault="005D45BF" w:rsidP="00487EB1">
      <w:pPr>
        <w:numPr>
          <w:ilvl w:val="0"/>
          <w:numId w:val="78"/>
        </w:numPr>
        <w:spacing w:before="120" w:after="60" w:line="276" w:lineRule="auto"/>
        <w:ind w:left="1418" w:hanging="851"/>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Товарный знак изготовителя</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 договора/Заказа</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Грузополучатель</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Марка ОК</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 барабана</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Длина ОК, м</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Масса ОК брутто/нетто, кг;</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lastRenderedPageBreak/>
        <w:t>Диаметр ОК, мм</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Допустимый радиус изгиба, мм</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Дата изготовления</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0"/>
        </w:numPr>
        <w:spacing w:before="40" w:after="40" w:line="276" w:lineRule="auto"/>
        <w:ind w:left="1418"/>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Знак Сертификата Минсвязи России по ОСТ.45.02-97.</w:t>
      </w:r>
    </w:p>
    <w:p w:rsidR="005D45BF" w:rsidRPr="005D45BF" w:rsidRDefault="005D45BF" w:rsidP="00487EB1">
      <w:pPr>
        <w:numPr>
          <w:ilvl w:val="0"/>
          <w:numId w:val="81"/>
        </w:numPr>
        <w:tabs>
          <w:tab w:val="num" w:pos="1418"/>
        </w:tabs>
        <w:spacing w:before="120" w:after="60" w:line="276" w:lineRule="auto"/>
        <w:ind w:firstLine="567"/>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Информация, указываемая в Паспорте на ОК:</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Товарный знак изготовителя</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Номер технических условий и Сертификата соответствия (Декларации о соответствии);</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Тип ОК</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 барабана</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Копия Сертификата соответствия Минсвязи РФ (Декларации о соответствии);</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Оптическая и физическая длины ОК, 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Номинальный диаметр, мм</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Погонная масса ОК, кг/км;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Сопротивление изоляции наружной оболочки, МОм*км;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Омическое сопротивление алюмополиэтиленовой ленты (если используется), ОМ/км;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Показатель преломления в ОВ на длине волны 1,31 мкм и 1,55 мкм;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Номер ОВ, номер ОМ, Цветовая кодировка ОВ и ОМ, при этом сортировка по номеру ОВ по возрастанию;</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Тип ОВ и фирма производитель ОВ;</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Коэффициент затухания в ОВ, на длине волны 1,55 мкм, дБ/км;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 xml:space="preserve">ПМД в ОВ в ОК, </w:t>
      </w:r>
      <w:proofErr w:type="spellStart"/>
      <w:r w:rsidRPr="005D45BF">
        <w:rPr>
          <w:rFonts w:ascii="Times New Roman" w:eastAsia="MS Mincho" w:hAnsi="Times New Roman" w:cs="Times New Roman"/>
          <w:bCs/>
          <w:color w:val="0D0D0D" w:themeColor="text1" w:themeTint="F2"/>
          <w:sz w:val="24"/>
          <w:szCs w:val="24"/>
          <w:lang w:eastAsia="ru-RU"/>
        </w:rPr>
        <w:t>пс</w:t>
      </w:r>
      <w:proofErr w:type="spellEnd"/>
      <w:r w:rsidRPr="005D45BF">
        <w:rPr>
          <w:rFonts w:ascii="Times New Roman" w:eastAsia="MS Mincho" w:hAnsi="Times New Roman" w:cs="Times New Roman"/>
          <w:bCs/>
          <w:color w:val="0D0D0D" w:themeColor="text1" w:themeTint="F2"/>
          <w:sz w:val="24"/>
          <w:szCs w:val="24"/>
          <w:lang w:eastAsia="ru-RU"/>
        </w:rPr>
        <w:t>/√км, на длине волны 1,55 мкм;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 xml:space="preserve">Хроматическая дисперсия в ОВ (по паспорту изготовителя ОВ), </w:t>
      </w:r>
      <w:proofErr w:type="spellStart"/>
      <w:r w:rsidRPr="005D45BF">
        <w:rPr>
          <w:rFonts w:ascii="Times New Roman" w:eastAsia="MS Mincho" w:hAnsi="Times New Roman" w:cs="Times New Roman"/>
          <w:bCs/>
          <w:color w:val="0D0D0D" w:themeColor="text1" w:themeTint="F2"/>
          <w:sz w:val="24"/>
          <w:szCs w:val="24"/>
          <w:lang w:eastAsia="ru-RU"/>
        </w:rPr>
        <w:t>пс</w:t>
      </w:r>
      <w:proofErr w:type="spellEnd"/>
      <w:r w:rsidRPr="005D45BF">
        <w:rPr>
          <w:rFonts w:ascii="Times New Roman" w:eastAsia="MS Mincho" w:hAnsi="Times New Roman" w:cs="Times New Roman"/>
          <w:bCs/>
          <w:color w:val="0D0D0D" w:themeColor="text1" w:themeTint="F2"/>
          <w:sz w:val="24"/>
          <w:szCs w:val="24"/>
          <w:lang w:eastAsia="ru-RU"/>
        </w:rPr>
        <w:t>/(</w:t>
      </w:r>
      <w:proofErr w:type="spellStart"/>
      <w:r w:rsidRPr="005D45BF">
        <w:rPr>
          <w:rFonts w:ascii="Times New Roman" w:eastAsia="MS Mincho" w:hAnsi="Times New Roman" w:cs="Times New Roman"/>
          <w:bCs/>
          <w:color w:val="0D0D0D" w:themeColor="text1" w:themeTint="F2"/>
          <w:sz w:val="24"/>
          <w:szCs w:val="24"/>
          <w:lang w:eastAsia="ru-RU"/>
        </w:rPr>
        <w:t>нм</w:t>
      </w:r>
      <w:proofErr w:type="spellEnd"/>
      <w:r w:rsidRPr="005D45BF">
        <w:rPr>
          <w:rFonts w:ascii="Times New Roman" w:eastAsia="MS Mincho" w:hAnsi="Times New Roman" w:cs="Times New Roman"/>
          <w:bCs/>
          <w:color w:val="0D0D0D" w:themeColor="text1" w:themeTint="F2"/>
          <w:sz w:val="24"/>
          <w:szCs w:val="24"/>
          <w:lang w:eastAsia="ru-RU"/>
        </w:rPr>
        <w:t>*км);</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Дата изготовления ОК</w:t>
      </w:r>
      <w:r w:rsidRPr="005D45BF">
        <w:rPr>
          <w:rFonts w:ascii="Times New Roman" w:eastAsia="MS Mincho" w:hAnsi="Times New Roman" w:cs="Times New Roman"/>
          <w:bCs/>
          <w:color w:val="0D0D0D" w:themeColor="text1" w:themeTint="F2"/>
          <w:sz w:val="24"/>
          <w:szCs w:val="24"/>
          <w:lang w:val="en-US" w:eastAsia="ru-RU"/>
        </w:rPr>
        <w:t>;</w:t>
      </w:r>
    </w:p>
    <w:p w:rsidR="005D45BF" w:rsidRPr="005D45BF" w:rsidRDefault="005D45BF" w:rsidP="00487EB1">
      <w:pPr>
        <w:numPr>
          <w:ilvl w:val="2"/>
          <w:numId w:val="82"/>
        </w:numPr>
        <w:spacing w:before="40" w:after="40" w:line="276" w:lineRule="auto"/>
        <w:ind w:left="1134" w:firstLine="284"/>
        <w:jc w:val="both"/>
        <w:outlineLvl w:val="2"/>
        <w:rPr>
          <w:rFonts w:ascii="Times New Roman" w:eastAsia="MS Mincho" w:hAnsi="Times New Roman" w:cs="Times New Roman"/>
          <w:bCs/>
          <w:color w:val="0D0D0D" w:themeColor="text1" w:themeTint="F2"/>
          <w:sz w:val="24"/>
          <w:szCs w:val="24"/>
          <w:lang w:eastAsia="ru-RU"/>
        </w:rPr>
      </w:pPr>
      <w:r w:rsidRPr="005D45BF">
        <w:rPr>
          <w:rFonts w:ascii="Times New Roman" w:eastAsia="MS Mincho" w:hAnsi="Times New Roman" w:cs="Times New Roman"/>
          <w:bCs/>
          <w:color w:val="0D0D0D" w:themeColor="text1" w:themeTint="F2"/>
          <w:sz w:val="24"/>
          <w:szCs w:val="24"/>
          <w:lang w:eastAsia="ru-RU"/>
        </w:rPr>
        <w:t>Другая информация, согласованная с Заказчиком.</w:t>
      </w:r>
    </w:p>
    <w:p w:rsidR="005D45BF" w:rsidRPr="005D45BF" w:rsidRDefault="005D45BF" w:rsidP="00487EB1">
      <w:pPr>
        <w:numPr>
          <w:ilvl w:val="0"/>
          <w:numId w:val="83"/>
        </w:numPr>
        <w:tabs>
          <w:tab w:val="num" w:pos="1418"/>
        </w:tabs>
        <w:spacing w:before="120" w:after="60" w:line="276" w:lineRule="auto"/>
        <w:ind w:left="1418" w:hanging="851"/>
        <w:jc w:val="both"/>
        <w:outlineLvl w:val="1"/>
        <w:rPr>
          <w:rFonts w:ascii="Times New Roman" w:eastAsia="MS Mincho" w:hAnsi="Times New Roman" w:cs="Times New Roman"/>
          <w:bCs/>
          <w:iCs/>
          <w:color w:val="0D0D0D" w:themeColor="text1" w:themeTint="F2"/>
          <w:sz w:val="24"/>
          <w:szCs w:val="24"/>
          <w:lang w:eastAsia="ru-RU"/>
        </w:rPr>
      </w:pPr>
      <w:r w:rsidRPr="005D45BF">
        <w:rPr>
          <w:rFonts w:ascii="Times New Roman" w:eastAsia="MS Mincho" w:hAnsi="Times New Roman" w:cs="Times New Roman"/>
          <w:bCs/>
          <w:iCs/>
          <w:color w:val="0D0D0D" w:themeColor="text1" w:themeTint="F2"/>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5D45BF" w:rsidRPr="005D45BF" w:rsidRDefault="005D45BF" w:rsidP="00487EB1">
      <w:pPr>
        <w:numPr>
          <w:ilvl w:val="0"/>
          <w:numId w:val="83"/>
        </w:numPr>
        <w:tabs>
          <w:tab w:val="num" w:pos="1418"/>
        </w:tabs>
        <w:spacing w:after="0" w:line="276" w:lineRule="auto"/>
        <w:ind w:left="1418" w:hanging="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5D45BF" w:rsidRPr="005D45BF" w:rsidRDefault="005D45BF" w:rsidP="00487EB1">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22" w:name="_Toc369203084"/>
      <w:r w:rsidRPr="005D45BF">
        <w:rPr>
          <w:rFonts w:ascii="Times New Roman" w:eastAsia="MS Mincho" w:hAnsi="Times New Roman" w:cs="Times New Roman"/>
          <w:b/>
          <w:bCs/>
          <w:color w:val="0D0D0D" w:themeColor="text1" w:themeTint="F2"/>
          <w:kern w:val="32"/>
          <w:sz w:val="24"/>
          <w:szCs w:val="24"/>
          <w:lang w:eastAsia="ru-RU"/>
        </w:rPr>
        <w:t>Требования к монтажу</w:t>
      </w:r>
      <w:bookmarkEnd w:id="22"/>
    </w:p>
    <w:p w:rsidR="005D45BF" w:rsidRPr="005D45BF" w:rsidRDefault="005D45BF" w:rsidP="005D45BF">
      <w:pPr>
        <w:spacing w:after="0" w:line="276" w:lineRule="auto"/>
        <w:ind w:left="142" w:firstLine="425"/>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5D45BF" w:rsidRPr="005D45BF" w:rsidRDefault="005D45BF" w:rsidP="00487EB1">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23" w:name="_Toc322541185"/>
      <w:bookmarkStart w:id="24" w:name="_Toc369203085"/>
      <w:r w:rsidRPr="005D45BF">
        <w:rPr>
          <w:rFonts w:ascii="Times New Roman" w:eastAsia="MS Mincho" w:hAnsi="Times New Roman" w:cs="Times New Roman"/>
          <w:b/>
          <w:bCs/>
          <w:color w:val="0D0D0D" w:themeColor="text1" w:themeTint="F2"/>
          <w:kern w:val="32"/>
          <w:sz w:val="24"/>
          <w:szCs w:val="24"/>
          <w:lang w:eastAsia="ru-RU"/>
        </w:rPr>
        <w:t>Требования к условиям транспортировки и хранения</w:t>
      </w:r>
      <w:bookmarkEnd w:id="23"/>
      <w:bookmarkEnd w:id="24"/>
    </w:p>
    <w:p w:rsidR="005D45BF" w:rsidRPr="005D45BF" w:rsidRDefault="005D45BF" w:rsidP="005D45BF">
      <w:pPr>
        <w:spacing w:after="0" w:line="276" w:lineRule="auto"/>
        <w:ind w:left="142" w:firstLine="425"/>
        <w:jc w:val="both"/>
        <w:rPr>
          <w:rFonts w:ascii="Times New Roman" w:eastAsia="Times New Roman" w:hAnsi="Times New Roman" w:cs="Times New Roman"/>
          <w:color w:val="0D0D0D" w:themeColor="text1" w:themeTint="F2"/>
          <w:sz w:val="24"/>
          <w:szCs w:val="24"/>
          <w:lang w:eastAsia="ru-RU"/>
        </w:rPr>
      </w:pPr>
      <w:bookmarkStart w:id="25" w:name="_Toc322541186"/>
      <w:r w:rsidRPr="005D45BF">
        <w:rPr>
          <w:rFonts w:ascii="Times New Roman" w:eastAsia="Times New Roman" w:hAnsi="Times New Roman" w:cs="Times New Roman"/>
          <w:color w:val="0D0D0D" w:themeColor="text1" w:themeTint="F2"/>
          <w:sz w:val="24"/>
          <w:szCs w:val="24"/>
          <w:lang w:eastAsia="ru-RU"/>
        </w:rPr>
        <w:t>Не предъявляются в связи с тем, что ответственность за доставку возлагается на Поставщика.</w:t>
      </w:r>
    </w:p>
    <w:p w:rsidR="005D45BF" w:rsidRPr="005D45BF" w:rsidRDefault="005D45BF" w:rsidP="00487EB1">
      <w:pPr>
        <w:keepNext/>
        <w:numPr>
          <w:ilvl w:val="0"/>
          <w:numId w:val="91"/>
        </w:numPr>
        <w:spacing w:before="240" w:after="120" w:line="240" w:lineRule="auto"/>
        <w:ind w:left="567" w:hanging="567"/>
        <w:jc w:val="both"/>
        <w:outlineLvl w:val="0"/>
        <w:rPr>
          <w:rFonts w:ascii="Times New Roman" w:eastAsia="MS Mincho" w:hAnsi="Times New Roman" w:cs="Times New Roman"/>
          <w:b/>
          <w:bCs/>
          <w:color w:val="0D0D0D" w:themeColor="text1" w:themeTint="F2"/>
          <w:kern w:val="32"/>
          <w:sz w:val="24"/>
          <w:szCs w:val="24"/>
          <w:lang w:eastAsia="ru-RU"/>
        </w:rPr>
      </w:pPr>
      <w:bookmarkStart w:id="26" w:name="_Toc369203086"/>
      <w:bookmarkEnd w:id="25"/>
      <w:r w:rsidRPr="005D45BF">
        <w:rPr>
          <w:rFonts w:ascii="Times New Roman" w:eastAsia="MS Mincho" w:hAnsi="Times New Roman" w:cs="Times New Roman"/>
          <w:b/>
          <w:bCs/>
          <w:color w:val="0D0D0D" w:themeColor="text1" w:themeTint="F2"/>
          <w:kern w:val="32"/>
          <w:sz w:val="24"/>
          <w:szCs w:val="24"/>
          <w:lang w:eastAsia="ru-RU"/>
        </w:rPr>
        <w:lastRenderedPageBreak/>
        <w:t>Хранение и архивирование</w:t>
      </w:r>
      <w:bookmarkEnd w:id="26"/>
    </w:p>
    <w:p w:rsidR="005D45BF" w:rsidRPr="005D45BF" w:rsidRDefault="005D45BF" w:rsidP="005D45BF">
      <w:pPr>
        <w:tabs>
          <w:tab w:val="left" w:pos="284"/>
        </w:tabs>
        <w:spacing w:after="60" w:line="276" w:lineRule="auto"/>
        <w:ind w:firstLine="142"/>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ab/>
        <w:t xml:space="preserve">     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color w:val="FF0000"/>
          <w:sz w:val="24"/>
          <w:szCs w:val="24"/>
          <w:lang w:eastAsia="ru-RU"/>
        </w:rPr>
      </w:pPr>
    </w:p>
    <w:p w:rsidR="005D45BF" w:rsidRPr="005D45BF" w:rsidRDefault="005D45BF" w:rsidP="005D45BF">
      <w:pPr>
        <w:spacing w:after="0" w:line="240" w:lineRule="auto"/>
        <w:ind w:firstLine="851"/>
        <w:jc w:val="right"/>
        <w:rPr>
          <w:rFonts w:ascii="Times New Roman" w:eastAsia="Times New Roman" w:hAnsi="Times New Roman" w:cs="Times New Roman"/>
          <w:sz w:val="24"/>
          <w:szCs w:val="24"/>
          <w:lang w:eastAsia="ru-RU"/>
        </w:rPr>
      </w:pPr>
    </w:p>
    <w:p w:rsidR="005D45BF" w:rsidRPr="005D45BF" w:rsidRDefault="005D45BF" w:rsidP="005D45BF">
      <w:pPr>
        <w:pageBreakBefore/>
        <w:spacing w:after="0" w:line="240" w:lineRule="auto"/>
        <w:ind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Приложение № 4 к Техническому заданию</w:t>
      </w:r>
    </w:p>
    <w:p w:rsidR="005D45BF" w:rsidRPr="005D45BF" w:rsidRDefault="005D45BF" w:rsidP="005D45BF">
      <w:pPr>
        <w:spacing w:after="0" w:line="240" w:lineRule="auto"/>
        <w:ind w:firstLine="851"/>
        <w:jc w:val="right"/>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360" w:lineRule="auto"/>
        <w:ind w:firstLine="851"/>
        <w:jc w:val="center"/>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 «Технические требования к ОРШ»</w:t>
      </w:r>
    </w:p>
    <w:p w:rsidR="005D45BF" w:rsidRPr="005D45BF" w:rsidRDefault="005D45BF" w:rsidP="00487EB1">
      <w:pPr>
        <w:numPr>
          <w:ilvl w:val="0"/>
          <w:numId w:val="38"/>
        </w:numPr>
        <w:tabs>
          <w:tab w:val="left" w:pos="426"/>
        </w:tabs>
        <w:spacing w:before="120" w:after="0" w:line="276" w:lineRule="auto"/>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Требования к оптическим распределительным шкафам для технологии “подвес”. </w:t>
      </w:r>
    </w:p>
    <w:p w:rsidR="005D45BF" w:rsidRPr="005D45BF" w:rsidRDefault="005D45BF" w:rsidP="005D45BF">
      <w:pPr>
        <w:tabs>
          <w:tab w:val="left" w:pos="426"/>
        </w:tabs>
        <w:spacing w:before="120" w:after="0" w:line="276" w:lineRule="auto"/>
        <w:jc w:val="both"/>
        <w:rPr>
          <w:rFonts w:ascii="Times New Roman" w:eastAsia="Times New Roman" w:hAnsi="Times New Roman" w:cs="Times New Roman"/>
          <w:b/>
          <w:color w:val="00B050"/>
          <w:sz w:val="24"/>
          <w:szCs w:val="24"/>
          <w:lang w:eastAsia="ru-RU"/>
        </w:rPr>
      </w:pPr>
    </w:p>
    <w:p w:rsidR="005D45BF" w:rsidRPr="005D45BF" w:rsidRDefault="005D45BF" w:rsidP="00487EB1">
      <w:pPr>
        <w:numPr>
          <w:ilvl w:val="1"/>
          <w:numId w:val="38"/>
        </w:numPr>
        <w:spacing w:after="0" w:line="240" w:lineRule="auto"/>
        <w:ind w:left="142" w:firstLine="426"/>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ОРШ предназначен для сопряжения магистрального и распределительных участков сети и выполняет следующие функции:</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магистрального кабеля;</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распределительного кабеля;</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5D45BF" w:rsidRPr="005D45BF" w:rsidRDefault="005D45BF" w:rsidP="00487EB1">
      <w:pPr>
        <w:numPr>
          <w:ilvl w:val="1"/>
          <w:numId w:val="38"/>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5D45BF" w:rsidRPr="005D45BF" w:rsidRDefault="005D45BF" w:rsidP="00487EB1">
      <w:pPr>
        <w:numPr>
          <w:ilvl w:val="1"/>
          <w:numId w:val="3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Вес ОРШ в собранном состоянии (без учёта веса кабелей) не должен превышать 20 кг.</w:t>
      </w:r>
    </w:p>
    <w:p w:rsidR="005D45BF" w:rsidRPr="005D45BF" w:rsidRDefault="005D45BF" w:rsidP="00487EB1">
      <w:pPr>
        <w:numPr>
          <w:ilvl w:val="1"/>
          <w:numId w:val="3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5D45BF" w:rsidRPr="005D45BF" w:rsidRDefault="005D45BF" w:rsidP="00487EB1">
      <w:pPr>
        <w:numPr>
          <w:ilvl w:val="1"/>
          <w:numId w:val="3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Доступ в ОРШ должен быть организован с фронтальной стороны.</w:t>
      </w:r>
    </w:p>
    <w:p w:rsidR="005D45BF" w:rsidRPr="005D45BF" w:rsidRDefault="005D45BF" w:rsidP="00487EB1">
      <w:pPr>
        <w:numPr>
          <w:ilvl w:val="1"/>
          <w:numId w:val="3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Дверь ОРШ должна запираться на ключ или иным способом, обеспечивающим невозможность открытия подручными средствами.</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Корпус ОРШ должен обеспечивать механическую защиту внутренних компонентов в соответствии с ниже изложенными требованиями.</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Конструкция ОРШ должна соответствовать требованиям ГОСТ 14254-96 (МЭК 529:1989) не ниже класса </w:t>
      </w:r>
      <w:r w:rsidRPr="005D45BF">
        <w:rPr>
          <w:rFonts w:ascii="Times New Roman" w:eastAsia="Times New Roman" w:hAnsi="Times New Roman" w:cs="Times New Roman"/>
          <w:color w:val="0D0D0D" w:themeColor="text1" w:themeTint="F2"/>
          <w:sz w:val="24"/>
          <w:szCs w:val="24"/>
          <w:lang w:val="en-US" w:eastAsia="ru-RU"/>
        </w:rPr>
        <w:t>IP</w:t>
      </w:r>
      <w:r w:rsidRPr="005D45BF">
        <w:rPr>
          <w:rFonts w:ascii="Times New Roman" w:eastAsia="Times New Roman" w:hAnsi="Times New Roman" w:cs="Times New Roman"/>
          <w:color w:val="0D0D0D" w:themeColor="text1" w:themeTint="F2"/>
          <w:sz w:val="24"/>
          <w:szCs w:val="24"/>
          <w:lang w:eastAsia="ru-RU"/>
        </w:rPr>
        <w:t>67.</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5D45BF">
        <w:rPr>
          <w:rFonts w:ascii="Times New Roman" w:eastAsia="Times New Roman" w:hAnsi="Times New Roman" w:cs="Times New Roman"/>
          <w:color w:val="0D0D0D" w:themeColor="text1" w:themeTint="F2"/>
          <w:sz w:val="24"/>
          <w:szCs w:val="24"/>
          <w:lang w:val="en-US" w:eastAsia="ru-RU"/>
        </w:rPr>
        <w:t>IEC</w:t>
      </w:r>
      <w:r w:rsidRPr="005D45BF">
        <w:rPr>
          <w:rFonts w:ascii="Times New Roman" w:eastAsia="Times New Roman" w:hAnsi="Times New Roman" w:cs="Times New Roman"/>
          <w:color w:val="0D0D0D" w:themeColor="text1" w:themeTint="F2"/>
          <w:sz w:val="24"/>
          <w:szCs w:val="24"/>
          <w:lang w:eastAsia="ru-RU"/>
        </w:rPr>
        <w:t xml:space="preserve"> 62262 не ниже класса </w:t>
      </w:r>
      <w:r w:rsidRPr="005D45BF">
        <w:rPr>
          <w:rFonts w:ascii="Times New Roman" w:eastAsia="Times New Roman" w:hAnsi="Times New Roman" w:cs="Times New Roman"/>
          <w:color w:val="0D0D0D" w:themeColor="text1" w:themeTint="F2"/>
          <w:sz w:val="24"/>
          <w:szCs w:val="24"/>
          <w:lang w:val="en-US" w:eastAsia="ru-RU"/>
        </w:rPr>
        <w:t>IK</w:t>
      </w:r>
      <w:r w:rsidRPr="005D45BF">
        <w:rPr>
          <w:rFonts w:ascii="Times New Roman" w:eastAsia="Times New Roman" w:hAnsi="Times New Roman" w:cs="Times New Roman"/>
          <w:color w:val="0D0D0D" w:themeColor="text1" w:themeTint="F2"/>
          <w:sz w:val="24"/>
          <w:szCs w:val="24"/>
          <w:lang w:eastAsia="ru-RU"/>
        </w:rPr>
        <w:t xml:space="preserve">08. </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Материал корпуса и внешнего защитного или декоративного покрытия не должен поддерживать горение.</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w:t>
      </w: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кассеты, номер порта коммутации.</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ОРШ должен предусматривать кабельные вводы для одного магистрального кабеля и для восьми распределительных кабелей. Должна быть предусмотрена защита места ввода всех оптических кабелей.</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Все кабельные вводы должны располагаться на нижней грани ОРШ.</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Конструкция ОРШ должна обеспечивать место для хранения излишков кабелей и способ организации бухт кабеля. </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Кроссовые поля должны обеспечивать коммутацию и свободный доступ к каждому порту</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внешней стороне двери должен быть нанесён знак «лазерное излучение».</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эксплуатации –50°C / +60°C при относительной влажности 85%</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хранения –50°C / +70°C при относительной влажности 98%</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Срок службы ОРШ должен составлять не менее 25-и лет.</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Упаковка ОРШ должна обеспечивать транспортировку и хранение в условиях, предусматривающих защиту от атмосферных осадков.</w:t>
      </w:r>
    </w:p>
    <w:p w:rsidR="005D45BF" w:rsidRPr="005D45BF" w:rsidRDefault="005D45BF" w:rsidP="00487EB1">
      <w:pPr>
        <w:numPr>
          <w:ilvl w:val="1"/>
          <w:numId w:val="4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ОРШ должен содержать</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кабельные вводы для</w:t>
      </w:r>
      <w:r w:rsidRPr="005D45BF">
        <w:rPr>
          <w:rFonts w:ascii="Times New Roman" w:eastAsia="Times New Roman" w:hAnsi="Times New Roman" w:cs="Times New Roman"/>
          <w:color w:val="0D0D0D" w:themeColor="text1" w:themeTint="F2"/>
          <w:sz w:val="24"/>
          <w:szCs w:val="24"/>
          <w:lang w:val="en-US" w:eastAsia="ru-RU"/>
        </w:rPr>
        <w:t>:</w:t>
      </w:r>
    </w:p>
    <w:p w:rsidR="005D45BF" w:rsidRPr="005D45BF" w:rsidRDefault="005D45BF" w:rsidP="00487EB1">
      <w:pPr>
        <w:numPr>
          <w:ilvl w:val="1"/>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магистрального кабеля диаметром до 20мм; - 2шт</w:t>
      </w:r>
    </w:p>
    <w:p w:rsidR="005D45BF" w:rsidRPr="005D45BF" w:rsidRDefault="005D45BF" w:rsidP="00487EB1">
      <w:pPr>
        <w:numPr>
          <w:ilvl w:val="1"/>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распределительного кабеля 4х10мм- 8шт</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систему надёжной фиксации вводимых оптических кабелей, обеспечивающую фиксацию оболочки, силовых элементов, заземление металлических элементов кабеля;</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магистрального кабеля с ложементами на 24 КДЗС 40мм и зоной хранения «темных» волокон.</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кассеты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распределительных кабелей с ложементами на ёмкость не менее 48 КДЗС 40мм и местом хранения запаса волокон.</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 до шести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1х16.</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рабочих (не «темных») волокон с входами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 с волокнами распределительных кабелей</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комплект нумерационных меток, бирок и </w:t>
      </w:r>
      <w:proofErr w:type="spellStart"/>
      <w:r w:rsidRPr="005D45BF">
        <w:rPr>
          <w:rFonts w:ascii="Times New Roman" w:eastAsia="Times New Roman" w:hAnsi="Times New Roman" w:cs="Times New Roman"/>
          <w:color w:val="0D0D0D" w:themeColor="text1" w:themeTint="F2"/>
          <w:sz w:val="24"/>
          <w:szCs w:val="24"/>
          <w:lang w:eastAsia="ru-RU"/>
        </w:rPr>
        <w:t>имиджевых</w:t>
      </w:r>
      <w:proofErr w:type="spellEnd"/>
      <w:r w:rsidRPr="005D45BF">
        <w:rPr>
          <w:rFonts w:ascii="Times New Roman" w:eastAsia="Times New Roman" w:hAnsi="Times New Roman" w:cs="Times New Roman"/>
          <w:color w:val="0D0D0D" w:themeColor="text1" w:themeTint="F2"/>
          <w:sz w:val="24"/>
          <w:szCs w:val="24"/>
          <w:lang w:eastAsia="ru-RU"/>
        </w:rPr>
        <w:t xml:space="preserve"> наклеек по образцу Заказчика (Приложение №6 к ТЗ).</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 инструкцию по монтажу.</w:t>
      </w:r>
    </w:p>
    <w:p w:rsidR="005D45BF" w:rsidRPr="005D45BF" w:rsidRDefault="005D45BF" w:rsidP="005D45BF">
      <w:pPr>
        <w:spacing w:before="100" w:beforeAutospacing="1" w:after="100" w:afterAutospacing="1" w:line="240" w:lineRule="auto"/>
        <w:ind w:firstLine="851"/>
        <w:jc w:val="both"/>
        <w:outlineLvl w:val="0"/>
        <w:rPr>
          <w:rFonts w:ascii="Times New Roman" w:eastAsia="Times New Roman" w:hAnsi="Times New Roman" w:cs="Times New Roman"/>
          <w:b/>
          <w:bCs/>
          <w:color w:val="0D0D0D" w:themeColor="text1" w:themeTint="F2"/>
          <w:kern w:val="36"/>
          <w:sz w:val="24"/>
          <w:szCs w:val="24"/>
          <w:lang w:eastAsia="ru-RU"/>
        </w:rPr>
      </w:pPr>
      <w:r w:rsidRPr="005D45BF">
        <w:rPr>
          <w:rFonts w:ascii="Times New Roman" w:eastAsia="Times New Roman" w:hAnsi="Times New Roman" w:cs="Times New Roman"/>
          <w:b/>
          <w:bCs/>
          <w:color w:val="0D0D0D" w:themeColor="text1" w:themeTint="F2"/>
          <w:kern w:val="36"/>
          <w:sz w:val="24"/>
          <w:szCs w:val="24"/>
          <w:lang w:eastAsia="ru-RU"/>
        </w:rPr>
        <w:t>2. Требования к распределительным муфтам</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2.5. Конструкция муфт, узлов крепления и герметизация ввода кабеля не должны вызывать снижения характеристик передачи кабеля.</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2.6.Поверхность конструктивных элементов муфт не должна иметь механических повреждений.</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2.8. Муфты должны быть устойчивы к воздействию осевого растягивающего усилия значением 20% от допустимого растягивающего усилия кабеля.</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2.9.Муфты типа должны быть устойчивы к воздействию осевого растягивающего усилия не менее 100 Н.</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2.10. Муфты должны быть устойчивы к воздействию вибрационных нагрузок в диапазоне частот от 10 до 80 Гц с амплитудой ускорения 20 м ´ с</w:t>
      </w:r>
      <w:r w:rsidRPr="005D45BF">
        <w:rPr>
          <w:rFonts w:ascii="Times New Roman" w:eastAsia="Times New Roman" w:hAnsi="Times New Roman" w:cs="Times New Roman"/>
          <w:color w:val="0D0D0D" w:themeColor="text1" w:themeTint="F2"/>
          <w:sz w:val="24"/>
          <w:szCs w:val="24"/>
          <w:vertAlign w:val="superscript"/>
          <w:lang w:eastAsia="ru-RU"/>
        </w:rPr>
        <w:t>(-2)</w:t>
      </w:r>
      <w:r w:rsidRPr="005D45BF">
        <w:rPr>
          <w:rFonts w:ascii="Times New Roman" w:eastAsia="Times New Roman" w:hAnsi="Times New Roman" w:cs="Times New Roman"/>
          <w:color w:val="0D0D0D" w:themeColor="text1" w:themeTint="F2"/>
          <w:sz w:val="24"/>
          <w:szCs w:val="24"/>
          <w:lang w:eastAsia="ru-RU"/>
        </w:rPr>
        <w:t xml:space="preserve"> (2 g).</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2.11.Муфты должны быть устойчивы к воздействию удара не менее 10 Дж.</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2.12.Муфты должны быть устойчивы к изгибу введённого в неё кабеля на угол не менее 45°.</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2.13. Муфты должны быть устойчивы к осевому кручению введённого в неё кабеля на угол не менее 90°.</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2.14.Муфты должны быть устойчивы к воздействию температур - от минус 40 до 70°С;</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2.15. Муфты должны быть устойчивы к циклическому изменению температур в диапазоне рабочих температур (пункт 3.21.)</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2.16.Муфты должны быть устойчивы к </w:t>
      </w:r>
      <w:proofErr w:type="spellStart"/>
      <w:r w:rsidRPr="005D45BF">
        <w:rPr>
          <w:rFonts w:ascii="Times New Roman" w:eastAsia="Times New Roman" w:hAnsi="Times New Roman" w:cs="Times New Roman"/>
          <w:color w:val="0D0D0D" w:themeColor="text1" w:themeTint="F2"/>
          <w:sz w:val="24"/>
          <w:szCs w:val="24"/>
          <w:lang w:eastAsia="ru-RU"/>
        </w:rPr>
        <w:t>вмораживанию</w:t>
      </w:r>
      <w:proofErr w:type="spellEnd"/>
      <w:r w:rsidRPr="005D45BF">
        <w:rPr>
          <w:rFonts w:ascii="Times New Roman" w:eastAsia="Times New Roman" w:hAnsi="Times New Roman" w:cs="Times New Roman"/>
          <w:color w:val="0D0D0D" w:themeColor="text1" w:themeTint="F2"/>
          <w:sz w:val="24"/>
          <w:szCs w:val="24"/>
          <w:lang w:eastAsia="ru-RU"/>
        </w:rPr>
        <w:t xml:space="preserve"> в лёд и оттаиванию.</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2.17.Муфты должны быть устойчивы к воздействию почвенной коррозии.</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2.18.Муфты должны быть устойчивы к воздействию инея, росы, дождя, пыли, солнечного излучения.</w:t>
      </w:r>
    </w:p>
    <w:p w:rsidR="005D45BF" w:rsidRPr="005D45BF" w:rsidRDefault="005D45BF" w:rsidP="005D45BF">
      <w:pPr>
        <w:spacing w:before="100" w:beforeAutospacing="1" w:after="100" w:afterAutospacing="1" w:line="240" w:lineRule="auto"/>
        <w:ind w:firstLine="28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2.19. Кол-во оптических вводов определяется заказчиком, согласно проектной документации.</w:t>
      </w:r>
    </w:p>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487EB1">
      <w:pPr>
        <w:numPr>
          <w:ilvl w:val="0"/>
          <w:numId w:val="92"/>
        </w:numPr>
        <w:tabs>
          <w:tab w:val="left" w:pos="1560"/>
        </w:tabs>
        <w:spacing w:before="120" w:after="0" w:line="276" w:lineRule="auto"/>
        <w:ind w:left="284" w:hanging="284"/>
        <w:jc w:val="both"/>
        <w:rPr>
          <w:rFonts w:ascii="Times New Roman" w:eastAsia="Times New Roman" w:hAnsi="Times New Roman" w:cs="Times New Roman"/>
          <w:b/>
          <w:color w:val="0D0D0D" w:themeColor="text1" w:themeTint="F2"/>
          <w:sz w:val="26"/>
          <w:szCs w:val="26"/>
          <w:lang w:eastAsia="ru-RU"/>
        </w:rPr>
      </w:pPr>
      <w:r w:rsidRPr="005D45BF">
        <w:rPr>
          <w:rFonts w:ascii="Times New Roman" w:eastAsia="Times New Roman" w:hAnsi="Times New Roman" w:cs="Times New Roman"/>
          <w:b/>
          <w:color w:val="0D0D0D" w:themeColor="text1" w:themeTint="F2"/>
          <w:sz w:val="26"/>
          <w:szCs w:val="26"/>
          <w:lang w:eastAsia="ru-RU"/>
        </w:rPr>
        <w:t>Требования к оптическим распределительным шкафам для МКД.</w:t>
      </w:r>
    </w:p>
    <w:p w:rsidR="005D45BF" w:rsidRPr="005D45BF" w:rsidRDefault="005D45BF" w:rsidP="005D45BF">
      <w:pPr>
        <w:tabs>
          <w:tab w:val="left" w:pos="1560"/>
        </w:tabs>
        <w:spacing w:before="120" w:after="0" w:line="276" w:lineRule="auto"/>
        <w:ind w:left="284"/>
        <w:jc w:val="both"/>
        <w:rPr>
          <w:rFonts w:ascii="Times New Roman" w:eastAsia="Times New Roman" w:hAnsi="Times New Roman" w:cs="Times New Roman"/>
          <w:b/>
          <w:color w:val="0D0D0D" w:themeColor="text1" w:themeTint="F2"/>
          <w:sz w:val="26"/>
          <w:szCs w:val="26"/>
          <w:lang w:eastAsia="ru-RU"/>
        </w:rPr>
      </w:pPr>
      <w:r w:rsidRPr="005D45BF">
        <w:rPr>
          <w:rFonts w:ascii="Times New Roman" w:eastAsia="Times New Roman" w:hAnsi="Times New Roman" w:cs="Times New Roman"/>
          <w:b/>
          <w:color w:val="0D0D0D" w:themeColor="text1" w:themeTint="F2"/>
          <w:sz w:val="26"/>
          <w:szCs w:val="26"/>
          <w:lang w:eastAsia="ru-RU"/>
        </w:rPr>
        <w:t xml:space="preserve"> </w:t>
      </w:r>
    </w:p>
    <w:p w:rsidR="005D45BF" w:rsidRPr="005D45BF" w:rsidRDefault="005D45BF" w:rsidP="00487EB1">
      <w:pPr>
        <w:numPr>
          <w:ilvl w:val="2"/>
          <w:numId w:val="2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ОРШ предназначен для сопряжения магистрального и распределительных участков сети и выполняет следующие функции:</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магистрального кабеля</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межэтажного кабеля</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транзитного кабеля</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5D45BF" w:rsidRPr="005D45BF" w:rsidRDefault="005D45BF" w:rsidP="00487EB1">
      <w:pPr>
        <w:numPr>
          <w:ilvl w:val="0"/>
          <w:numId w:val="36"/>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на уровне первого каскада.</w:t>
      </w:r>
    </w:p>
    <w:p w:rsidR="005D45BF" w:rsidRPr="005D45BF" w:rsidRDefault="005D45BF" w:rsidP="00487EB1">
      <w:pPr>
        <w:numPr>
          <w:ilvl w:val="1"/>
          <w:numId w:val="34"/>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ОРШ предназначен для установки внутри зданий, преимущественно, в подвальном, чердачном или ином помещении с ограниченным доступом. </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3.3. Монтаж ОРШ должен осуществляться на стену. </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3.4 Вес ОРШ в собранном состоянии (без учёта веса магистрального, межэтажного и транзитного кабелей) не должен превышать 12 кг.</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3.5 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5D45BF" w:rsidRPr="005D45BF" w:rsidRDefault="005D45BF" w:rsidP="00487EB1">
      <w:pPr>
        <w:numPr>
          <w:ilvl w:val="1"/>
          <w:numId w:val="33"/>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3.7 Дверь ОРШ должна запираться на универсальный замок (один ключ для всех ОРШ) или иным способом, обеспечивающим невозможность открытия подручными средствами.</w:t>
      </w:r>
    </w:p>
    <w:p w:rsidR="005D45BF" w:rsidRPr="005D45BF" w:rsidRDefault="005D45BF" w:rsidP="00487EB1">
      <w:pPr>
        <w:numPr>
          <w:ilvl w:val="1"/>
          <w:numId w:val="87"/>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Корпус ОРШ должен обеспечивать механическую защиту внутренних компонентов в соответствии с ниже изложенными требованиями.</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3.9. Конструкция ОРШ должна соответствовать требованиям ГОСТ 14254-96 (МЭК 529:1989) не ниже класса </w:t>
      </w:r>
      <w:r w:rsidRPr="005D45BF">
        <w:rPr>
          <w:rFonts w:ascii="Times New Roman" w:eastAsia="Times New Roman" w:hAnsi="Times New Roman" w:cs="Times New Roman"/>
          <w:color w:val="0D0D0D" w:themeColor="text1" w:themeTint="F2"/>
          <w:sz w:val="24"/>
          <w:szCs w:val="24"/>
          <w:lang w:val="en-US" w:eastAsia="ru-RU"/>
        </w:rPr>
        <w:t>IP</w:t>
      </w:r>
      <w:r w:rsidRPr="005D45BF">
        <w:rPr>
          <w:rFonts w:ascii="Times New Roman" w:eastAsia="Times New Roman" w:hAnsi="Times New Roman" w:cs="Times New Roman"/>
          <w:color w:val="0D0D0D" w:themeColor="text1" w:themeTint="F2"/>
          <w:sz w:val="24"/>
          <w:szCs w:val="24"/>
          <w:lang w:eastAsia="ru-RU"/>
        </w:rPr>
        <w:t>54.</w:t>
      </w:r>
    </w:p>
    <w:p w:rsidR="005D45BF" w:rsidRPr="005D45BF" w:rsidRDefault="005D45BF" w:rsidP="00487EB1">
      <w:pPr>
        <w:numPr>
          <w:ilvl w:val="1"/>
          <w:numId w:val="96"/>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3.11 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5D45BF">
        <w:rPr>
          <w:rFonts w:ascii="Times New Roman" w:eastAsia="Times New Roman" w:hAnsi="Times New Roman" w:cs="Times New Roman"/>
          <w:color w:val="0D0D0D" w:themeColor="text1" w:themeTint="F2"/>
          <w:sz w:val="24"/>
          <w:szCs w:val="24"/>
          <w:lang w:val="en-US" w:eastAsia="ru-RU"/>
        </w:rPr>
        <w:t>IEC</w:t>
      </w:r>
      <w:r w:rsidRPr="005D45BF">
        <w:rPr>
          <w:rFonts w:ascii="Times New Roman" w:eastAsia="Times New Roman" w:hAnsi="Times New Roman" w:cs="Times New Roman"/>
          <w:color w:val="0D0D0D" w:themeColor="text1" w:themeTint="F2"/>
          <w:sz w:val="24"/>
          <w:szCs w:val="24"/>
          <w:lang w:eastAsia="ru-RU"/>
        </w:rPr>
        <w:t xml:space="preserve"> 62262 не ниже класса </w:t>
      </w:r>
      <w:r w:rsidRPr="005D45BF">
        <w:rPr>
          <w:rFonts w:ascii="Times New Roman" w:eastAsia="Times New Roman" w:hAnsi="Times New Roman" w:cs="Times New Roman"/>
          <w:color w:val="0D0D0D" w:themeColor="text1" w:themeTint="F2"/>
          <w:sz w:val="24"/>
          <w:szCs w:val="24"/>
          <w:lang w:val="en-US" w:eastAsia="ru-RU"/>
        </w:rPr>
        <w:t>IK</w:t>
      </w:r>
      <w:r w:rsidRPr="005D45BF">
        <w:rPr>
          <w:rFonts w:ascii="Times New Roman" w:eastAsia="Times New Roman" w:hAnsi="Times New Roman" w:cs="Times New Roman"/>
          <w:color w:val="0D0D0D" w:themeColor="text1" w:themeTint="F2"/>
          <w:sz w:val="24"/>
          <w:szCs w:val="24"/>
          <w:lang w:eastAsia="ru-RU"/>
        </w:rPr>
        <w:t xml:space="preserve">08. </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3.12 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5D45BF" w:rsidRPr="005D45BF" w:rsidRDefault="005D45BF" w:rsidP="00487EB1">
      <w:pPr>
        <w:numPr>
          <w:ilvl w:val="1"/>
          <w:numId w:val="97"/>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Материал корпуса и внешнего защитного или декоративного покрытия не должен поддерживать горение и выделять галогены.</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3.14 </w:t>
      </w:r>
      <w:proofErr w:type="gramStart"/>
      <w:r w:rsidRPr="005D45BF">
        <w:rPr>
          <w:rFonts w:ascii="Times New Roman" w:eastAsia="Times New Roman" w:hAnsi="Times New Roman" w:cs="Times New Roman"/>
          <w:color w:val="0D0D0D" w:themeColor="text1" w:themeTint="F2"/>
          <w:sz w:val="24"/>
          <w:szCs w:val="24"/>
          <w:lang w:eastAsia="ru-RU"/>
        </w:rPr>
        <w:t>В</w:t>
      </w:r>
      <w:proofErr w:type="gramEnd"/>
      <w:r w:rsidRPr="005D45BF">
        <w:rPr>
          <w:rFonts w:ascii="Times New Roman" w:eastAsia="Times New Roman" w:hAnsi="Times New Roman" w:cs="Times New Roman"/>
          <w:color w:val="0D0D0D" w:themeColor="text1" w:themeTint="F2"/>
          <w:sz w:val="24"/>
          <w:szCs w:val="24"/>
          <w:lang w:eastAsia="ru-RU"/>
        </w:rPr>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Pr="005D45BF">
        <w:rPr>
          <w:rFonts w:ascii="Times New Roman" w:eastAsia="Times New Roman" w:hAnsi="Times New Roman" w:cs="Times New Roman"/>
          <w:color w:val="0D0D0D" w:themeColor="text1" w:themeTint="F2"/>
          <w:sz w:val="24"/>
          <w:szCs w:val="24"/>
          <w:lang w:val="en-US" w:eastAsia="ru-RU"/>
        </w:rPr>
        <w:t>II</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3.15 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5D45BF" w:rsidRPr="005D45BF" w:rsidRDefault="005D45BF" w:rsidP="00487EB1">
      <w:pPr>
        <w:numPr>
          <w:ilvl w:val="1"/>
          <w:numId w:val="98"/>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w:t>
      </w: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кассеты, номер порта коммутации.</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3.17 Все 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3.18 </w:t>
      </w:r>
      <w:proofErr w:type="gramStart"/>
      <w:r w:rsidRPr="005D45BF">
        <w:rPr>
          <w:rFonts w:ascii="Times New Roman" w:eastAsia="Times New Roman" w:hAnsi="Times New Roman" w:cs="Times New Roman"/>
          <w:color w:val="0D0D0D" w:themeColor="text1" w:themeTint="F2"/>
          <w:sz w:val="24"/>
          <w:szCs w:val="24"/>
          <w:lang w:eastAsia="ru-RU"/>
        </w:rPr>
        <w:t>В</w:t>
      </w:r>
      <w:proofErr w:type="gramEnd"/>
      <w:r w:rsidRPr="005D45BF">
        <w:rPr>
          <w:rFonts w:ascii="Times New Roman" w:eastAsia="Times New Roman" w:hAnsi="Times New Roman" w:cs="Times New Roman"/>
          <w:color w:val="0D0D0D" w:themeColor="text1" w:themeTint="F2"/>
          <w:sz w:val="24"/>
          <w:szCs w:val="24"/>
          <w:lang w:eastAsia="ru-RU"/>
        </w:rPr>
        <w:t xml:space="preserve"> случае установки ОРШ вне помещений с ограниченным доступом должна быть предусмотрена защита места ввода </w:t>
      </w:r>
      <w:proofErr w:type="spellStart"/>
      <w:r w:rsidRPr="005D45BF">
        <w:rPr>
          <w:rFonts w:ascii="Times New Roman" w:eastAsia="Times New Roman" w:hAnsi="Times New Roman" w:cs="Times New Roman"/>
          <w:color w:val="0D0D0D" w:themeColor="text1" w:themeTint="F2"/>
          <w:sz w:val="24"/>
          <w:szCs w:val="24"/>
          <w:lang w:eastAsia="ru-RU"/>
        </w:rPr>
        <w:t>гофротрубы</w:t>
      </w:r>
      <w:proofErr w:type="spellEnd"/>
      <w:r w:rsidRPr="005D45BF">
        <w:rPr>
          <w:rFonts w:ascii="Times New Roman" w:eastAsia="Times New Roman" w:hAnsi="Times New Roman" w:cs="Times New Roman"/>
          <w:color w:val="0D0D0D" w:themeColor="text1" w:themeTint="F2"/>
          <w:sz w:val="24"/>
          <w:szCs w:val="24"/>
          <w:lang w:eastAsia="ru-RU"/>
        </w:rPr>
        <w:t xml:space="preserve"> и оптических кабелей.</w:t>
      </w:r>
    </w:p>
    <w:p w:rsidR="005D45BF" w:rsidRPr="005D45BF" w:rsidRDefault="005D45BF" w:rsidP="00487EB1">
      <w:pPr>
        <w:numPr>
          <w:ilvl w:val="1"/>
          <w:numId w:val="99"/>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Кроссовые поля должны обеспечивать коммутацию и свободный доступ к каждому порту.</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3.20 На внешней стороне двери должен быть нанесён знак «лазерное излучение».</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3.21 Температура эксплуатации –30°C / +60°C при относительной влажности 85%.</w:t>
      </w:r>
    </w:p>
    <w:p w:rsidR="005D45BF" w:rsidRPr="005D45BF" w:rsidRDefault="005D45BF" w:rsidP="00487EB1">
      <w:pPr>
        <w:numPr>
          <w:ilvl w:val="1"/>
          <w:numId w:val="100"/>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5D45BF" w:rsidRPr="005D45BF" w:rsidRDefault="005D45BF" w:rsidP="00487EB1">
      <w:pPr>
        <w:numPr>
          <w:ilvl w:val="1"/>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5D45BF" w:rsidRPr="005D45BF" w:rsidRDefault="005D45BF" w:rsidP="00487EB1">
      <w:pPr>
        <w:numPr>
          <w:ilvl w:val="1"/>
          <w:numId w:val="101"/>
        </w:numPr>
        <w:spacing w:after="0" w:line="240" w:lineRule="auto"/>
        <w:ind w:left="0" w:firstLine="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Срок службы ОРШ должен составлять не менее 25-и лет.</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3.24 Упаковка ОРШ должна обеспечивать транспортировку и хранение в условиях, предусматривающих защиту от атмосферных осадков.</w:t>
      </w:r>
    </w:p>
    <w:p w:rsidR="005D45BF" w:rsidRPr="005D45BF" w:rsidRDefault="005D45BF" w:rsidP="00487EB1">
      <w:pPr>
        <w:spacing w:after="0" w:line="240" w:lineRule="auto"/>
        <w:contextualSpacing/>
        <w:jc w:val="both"/>
        <w:rPr>
          <w:rFonts w:ascii="Times New Roman" w:eastAsia="Times New Roman" w:hAnsi="Times New Roman" w:cs="Times New Roman"/>
          <w:color w:val="0D0D0D" w:themeColor="text1" w:themeTint="F2"/>
          <w:sz w:val="24"/>
          <w:szCs w:val="24"/>
          <w:lang w:eastAsia="ru-RU"/>
        </w:rPr>
      </w:pPr>
      <w:proofErr w:type="gramStart"/>
      <w:r w:rsidRPr="005D45BF">
        <w:rPr>
          <w:rFonts w:ascii="Times New Roman" w:eastAsia="Times New Roman" w:hAnsi="Times New Roman" w:cs="Times New Roman"/>
          <w:color w:val="0D0D0D" w:themeColor="text1" w:themeTint="F2"/>
          <w:sz w:val="24"/>
          <w:szCs w:val="24"/>
          <w:lang w:val="en-US" w:eastAsia="ru-RU"/>
        </w:rPr>
        <w:t>3.25</w:t>
      </w:r>
      <w:proofErr w:type="gramEnd"/>
      <w:r w:rsidRPr="005D45BF">
        <w:rPr>
          <w:rFonts w:ascii="Times New Roman" w:eastAsia="Times New Roman" w:hAnsi="Times New Roman" w:cs="Times New Roman"/>
          <w:color w:val="0D0D0D" w:themeColor="text1" w:themeTint="F2"/>
          <w:sz w:val="24"/>
          <w:szCs w:val="24"/>
          <w:lang w:val="en-US" w:eastAsia="ru-RU"/>
        </w:rPr>
        <w:t xml:space="preserve"> </w:t>
      </w:r>
      <w:r w:rsidRPr="005D45BF">
        <w:rPr>
          <w:rFonts w:ascii="Times New Roman" w:eastAsia="Times New Roman" w:hAnsi="Times New Roman" w:cs="Times New Roman"/>
          <w:color w:val="0D0D0D" w:themeColor="text1" w:themeTint="F2"/>
          <w:sz w:val="24"/>
          <w:szCs w:val="24"/>
          <w:lang w:eastAsia="ru-RU"/>
        </w:rPr>
        <w:t>Комплект ОРШ должен содержать:</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кабельные вводы для</w:t>
      </w:r>
      <w:r w:rsidRPr="005D45BF">
        <w:rPr>
          <w:rFonts w:ascii="Times New Roman" w:eastAsia="Times New Roman" w:hAnsi="Times New Roman" w:cs="Times New Roman"/>
          <w:color w:val="0D0D0D" w:themeColor="text1" w:themeTint="F2"/>
          <w:sz w:val="24"/>
          <w:szCs w:val="24"/>
          <w:lang w:val="en-US" w:eastAsia="ru-RU"/>
        </w:rPr>
        <w:t>:</w:t>
      </w:r>
    </w:p>
    <w:p w:rsidR="005D45BF" w:rsidRPr="005D45BF" w:rsidRDefault="005D45BF" w:rsidP="00487EB1">
      <w:pPr>
        <w:numPr>
          <w:ilvl w:val="1"/>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магистрального кабеля диаметром до 15мм; - 2шт</w:t>
      </w:r>
    </w:p>
    <w:p w:rsidR="005D45BF" w:rsidRPr="005D45BF" w:rsidRDefault="005D45BF" w:rsidP="00487EB1">
      <w:pPr>
        <w:numPr>
          <w:ilvl w:val="1"/>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межэтажных и транзитных кабелей диаметром до 13.5 </w:t>
      </w:r>
      <w:proofErr w:type="gramStart"/>
      <w:r w:rsidRPr="005D45BF">
        <w:rPr>
          <w:rFonts w:ascii="Times New Roman" w:eastAsia="Times New Roman" w:hAnsi="Times New Roman" w:cs="Times New Roman"/>
          <w:color w:val="0D0D0D" w:themeColor="text1" w:themeTint="F2"/>
          <w:sz w:val="24"/>
          <w:szCs w:val="24"/>
          <w:lang w:eastAsia="ru-RU"/>
        </w:rPr>
        <w:t>мм  -</w:t>
      </w:r>
      <w:proofErr w:type="gramEnd"/>
      <w:r w:rsidRPr="005D45BF">
        <w:rPr>
          <w:rFonts w:ascii="Times New Roman" w:eastAsia="Times New Roman" w:hAnsi="Times New Roman" w:cs="Times New Roman"/>
          <w:color w:val="0D0D0D" w:themeColor="text1" w:themeTint="F2"/>
          <w:sz w:val="24"/>
          <w:szCs w:val="24"/>
          <w:lang w:eastAsia="ru-RU"/>
        </w:rPr>
        <w:t xml:space="preserve"> 12шт</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систему надёжной фиксации вводимых оптических кабелей, обеспечивающую фиксацию оболочки, силовых элементов, заземление металлических элементов кабеля;</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магистрального кабеля с ложементами на 24 КД ЗС 40мм и зоной хранения «темных» волокон;</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кассеты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межэтажных и транзитных кабелей с ложементами на ёмкость не менее 96 КДЗС 40мм и местом хранения запаса волокон;</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 до двенадцати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1х8, 1х4, либо до 6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1х16;</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рабочих (не «темных») волокон с входами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первого каскада с волокнами межэтажных и транзитных кабелей;</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кроссовые поля для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должны иметь разъёмы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5D45BF" w:rsidRPr="005D45BF" w:rsidRDefault="005D45BF" w:rsidP="00487EB1">
      <w:pPr>
        <w:numPr>
          <w:ilvl w:val="0"/>
          <w:numId w:val="37"/>
        </w:numPr>
        <w:spacing w:after="0" w:line="240" w:lineRule="auto"/>
        <w:ind w:left="0" w:firstLine="0"/>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 инструкцию по монтажу</w:t>
      </w:r>
    </w:p>
    <w:p w:rsidR="005D45BF" w:rsidRPr="005D45BF" w:rsidRDefault="005D45BF" w:rsidP="00487EB1">
      <w:pPr>
        <w:spacing w:after="0" w:line="240" w:lineRule="auto"/>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keepNext/>
        <w:spacing w:before="240" w:after="120" w:line="240" w:lineRule="auto"/>
        <w:ind w:left="357" w:hanging="357"/>
        <w:jc w:val="both"/>
        <w:outlineLvl w:val="0"/>
        <w:rPr>
          <w:rFonts w:ascii="Times New Roman" w:eastAsia="Times New Roman" w:hAnsi="Times New Roman" w:cs="Times New Roman"/>
          <w:b/>
          <w:bCs/>
          <w:color w:val="0D0D0D" w:themeColor="text1" w:themeTint="F2"/>
          <w:sz w:val="26"/>
          <w:szCs w:val="26"/>
          <w:lang w:eastAsia="ru-RU"/>
        </w:rPr>
      </w:pPr>
      <w:bookmarkStart w:id="27" w:name="_Toc322541177"/>
      <w:bookmarkStart w:id="28" w:name="_Toc375319858"/>
      <w:r w:rsidRPr="005D45BF">
        <w:rPr>
          <w:rFonts w:ascii="Times New Roman" w:eastAsia="Times New Roman" w:hAnsi="Times New Roman" w:cs="Times New Roman"/>
          <w:b/>
          <w:bCs/>
          <w:color w:val="0D0D0D" w:themeColor="text1" w:themeTint="F2"/>
          <w:sz w:val="26"/>
          <w:szCs w:val="26"/>
          <w:lang w:eastAsia="ru-RU"/>
        </w:rPr>
        <w:t xml:space="preserve">4. Требования к </w:t>
      </w:r>
      <w:bookmarkEnd w:id="27"/>
      <w:r w:rsidRPr="005D45BF">
        <w:rPr>
          <w:rFonts w:ascii="Times New Roman" w:eastAsia="Times New Roman" w:hAnsi="Times New Roman" w:cs="Times New Roman"/>
          <w:b/>
          <w:bCs/>
          <w:color w:val="0D0D0D" w:themeColor="text1" w:themeTint="F2"/>
          <w:sz w:val="26"/>
          <w:szCs w:val="26"/>
          <w:lang w:eastAsia="ru-RU"/>
        </w:rPr>
        <w:t>конструкции оптических распределительных коробок (ОРК)</w:t>
      </w:r>
      <w:bookmarkEnd w:id="28"/>
      <w:r w:rsidRPr="005D45BF">
        <w:rPr>
          <w:rFonts w:ascii="Times New Roman" w:eastAsia="Times New Roman" w:hAnsi="Times New Roman" w:cs="Times New Roman"/>
          <w:b/>
          <w:bCs/>
          <w:color w:val="0D0D0D" w:themeColor="text1" w:themeTint="F2"/>
          <w:sz w:val="26"/>
          <w:szCs w:val="26"/>
          <w:lang w:eastAsia="ru-RU"/>
        </w:rPr>
        <w:t>.</w:t>
      </w:r>
    </w:p>
    <w:p w:rsidR="005D45BF" w:rsidRPr="005D45BF" w:rsidRDefault="005D45BF" w:rsidP="005D45BF">
      <w:pPr>
        <w:tabs>
          <w:tab w:val="left" w:pos="1560"/>
        </w:tabs>
        <w:spacing w:before="120" w:after="0" w:line="276" w:lineRule="auto"/>
        <w:ind w:left="390"/>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4.1.  Требования к оптическим распределительным коробкам Тип 1.1 для монтажа в нишах слаботочных стояков.</w:t>
      </w:r>
    </w:p>
    <w:p w:rsidR="005D45BF" w:rsidRPr="005D45BF" w:rsidRDefault="005D45BF" w:rsidP="00487EB1">
      <w:pPr>
        <w:numPr>
          <w:ilvl w:val="0"/>
          <w:numId w:val="101"/>
        </w:numPr>
        <w:tabs>
          <w:tab w:val="left" w:pos="1560"/>
        </w:tabs>
        <w:spacing w:before="120" w:after="0" w:line="276" w:lineRule="auto"/>
        <w:jc w:val="both"/>
        <w:rPr>
          <w:rFonts w:ascii="Times New Roman" w:eastAsia="Times New Roman" w:hAnsi="Times New Roman" w:cs="Times New Roman"/>
          <w:b/>
          <w:i/>
          <w:vanish/>
          <w:color w:val="0D0D0D" w:themeColor="text1" w:themeTint="F2"/>
          <w:sz w:val="24"/>
          <w:szCs w:val="24"/>
          <w:lang w:eastAsia="ru-RU"/>
        </w:rPr>
      </w:pPr>
    </w:p>
    <w:p w:rsidR="005D45BF" w:rsidRPr="005D45BF" w:rsidRDefault="005D45BF" w:rsidP="00487EB1">
      <w:pPr>
        <w:numPr>
          <w:ilvl w:val="1"/>
          <w:numId w:val="101"/>
        </w:numPr>
        <w:tabs>
          <w:tab w:val="left" w:pos="1560"/>
        </w:tabs>
        <w:spacing w:before="120" w:after="0" w:line="276" w:lineRule="auto"/>
        <w:jc w:val="both"/>
        <w:rPr>
          <w:rFonts w:ascii="Times New Roman" w:eastAsia="Times New Roman" w:hAnsi="Times New Roman" w:cs="Times New Roman"/>
          <w:b/>
          <w:i/>
          <w:vanish/>
          <w:color w:val="0D0D0D" w:themeColor="text1" w:themeTint="F2"/>
          <w:sz w:val="24"/>
          <w:szCs w:val="24"/>
          <w:lang w:eastAsia="ru-RU"/>
        </w:rPr>
      </w:pP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w:t>
      </w:r>
      <w:r w:rsidRPr="005D45BF">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5D45BF">
        <w:rPr>
          <w:rFonts w:ascii="Times New Roman" w:eastAsia="Times New Roman" w:hAnsi="Times New Roman" w:cs="Times New Roman"/>
          <w:color w:val="0D0D0D" w:themeColor="text1" w:themeTint="F2"/>
          <w:sz w:val="24"/>
          <w:szCs w:val="24"/>
          <w:lang w:eastAsia="ru-RU"/>
        </w:rPr>
        <w:t>сопряжения волокон межэтажного и абонентского кабелей и выполняет следующие функции:</w:t>
      </w:r>
    </w:p>
    <w:p w:rsidR="005D45BF" w:rsidRPr="005D45BF" w:rsidRDefault="005D45BF" w:rsidP="00487EB1">
      <w:pPr>
        <w:numPr>
          <w:ilvl w:val="0"/>
          <w:numId w:val="42"/>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оптического волокна межэтажного кабеля;</w:t>
      </w:r>
    </w:p>
    <w:p w:rsidR="005D45BF" w:rsidRPr="005D45BF" w:rsidRDefault="005D45BF" w:rsidP="00487EB1">
      <w:pPr>
        <w:numPr>
          <w:ilvl w:val="0"/>
          <w:numId w:val="42"/>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5D45BF" w:rsidRPr="005D45BF" w:rsidRDefault="005D45BF" w:rsidP="00487EB1">
      <w:pPr>
        <w:numPr>
          <w:ilvl w:val="0"/>
          <w:numId w:val="42"/>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5D45BF" w:rsidRPr="005D45BF" w:rsidRDefault="005D45BF" w:rsidP="00487EB1">
      <w:pPr>
        <w:numPr>
          <w:ilvl w:val="0"/>
          <w:numId w:val="42"/>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5D45BF">
        <w:rPr>
          <w:rFonts w:ascii="Times New Roman" w:eastAsia="Times New Roman" w:hAnsi="Times New Roman" w:cs="Times New Roman"/>
          <w:color w:val="0D0D0D" w:themeColor="text1" w:themeTint="F2"/>
          <w:sz w:val="24"/>
          <w:szCs w:val="24"/>
          <w:lang w:val="en-US" w:eastAsia="ru-RU"/>
        </w:rPr>
        <w:t>4</w:t>
      </w:r>
      <w:r w:rsidRPr="005D45BF">
        <w:rPr>
          <w:rFonts w:ascii="Times New Roman" w:eastAsia="Times New Roman" w:hAnsi="Times New Roman" w:cs="Times New Roman"/>
          <w:color w:val="0D0D0D" w:themeColor="text1" w:themeTint="F2"/>
          <w:sz w:val="24"/>
          <w:szCs w:val="24"/>
          <w:lang w:eastAsia="ru-RU"/>
        </w:rPr>
        <w:t>5кг.</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5D45BF">
        <w:rPr>
          <w:rFonts w:ascii="Times New Roman" w:eastAsia="Times New Roman" w:hAnsi="Times New Roman" w:cs="Times New Roman"/>
          <w:color w:val="0D0D0D" w:themeColor="text1" w:themeTint="F2"/>
          <w:sz w:val="24"/>
          <w:szCs w:val="24"/>
          <w:lang w:val="en-US" w:eastAsia="ru-RU"/>
        </w:rPr>
        <w:t>x</w:t>
      </w:r>
      <w:r w:rsidRPr="005D45BF">
        <w:rPr>
          <w:rFonts w:ascii="Times New Roman" w:eastAsia="Times New Roman" w:hAnsi="Times New Roman" w:cs="Times New Roman"/>
          <w:color w:val="0D0D0D" w:themeColor="text1" w:themeTint="F2"/>
          <w:sz w:val="24"/>
          <w:szCs w:val="24"/>
          <w:lang w:eastAsia="ru-RU"/>
        </w:rPr>
        <w:t>160x60 мм.  Примерный вид конструкции ОРК тип 1.1. приведён на рис.1.</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Доступ в ОРК должен быть организован с фронтальной стороны. Учитывая стеснённые условия мест установки ОРК, конструкция должна предусматривать снятие крышки на время проведения монтажа.</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блока – АБС, поликарбонат и т.п.</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 номер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модуля, номер порта коммутации.</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волоконно-оптические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xml:space="preserve">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Кроссовые поля в ОРК должны обеспечивать коммутацию и свободный доступ к каждому порту.</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внешней стороне крышки ОРК должен быть нанесён знак «лазерное излучение».</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эксплуатации +5°C / +50°C при относительной влажности 85%.</w:t>
      </w:r>
    </w:p>
    <w:p w:rsidR="005D45BF" w:rsidRPr="005D45BF" w:rsidRDefault="005D45BF" w:rsidP="00487EB1">
      <w:pPr>
        <w:numPr>
          <w:ilvl w:val="2"/>
          <w:numId w:val="102"/>
        </w:numPr>
        <w:spacing w:after="0" w:line="240" w:lineRule="auto"/>
        <w:ind w:left="1418" w:hanging="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5D45BF" w:rsidRPr="005D45BF" w:rsidRDefault="005D45BF" w:rsidP="00487EB1">
      <w:pPr>
        <w:numPr>
          <w:ilvl w:val="2"/>
          <w:numId w:val="102"/>
        </w:numPr>
        <w:spacing w:after="0" w:line="240" w:lineRule="auto"/>
        <w:ind w:left="1418" w:hanging="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5D45BF" w:rsidRPr="005D45BF" w:rsidRDefault="005D45BF" w:rsidP="00487EB1">
      <w:pPr>
        <w:numPr>
          <w:ilvl w:val="2"/>
          <w:numId w:val="102"/>
        </w:numPr>
        <w:spacing w:after="0" w:line="240" w:lineRule="auto"/>
        <w:ind w:left="1418" w:hanging="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Срок службы ОРК должен составлять не менее 25-и лет.</w:t>
      </w:r>
    </w:p>
    <w:p w:rsidR="005D45BF" w:rsidRPr="005D45BF" w:rsidRDefault="005D45BF" w:rsidP="00487EB1">
      <w:pPr>
        <w:numPr>
          <w:ilvl w:val="2"/>
          <w:numId w:val="102"/>
        </w:numPr>
        <w:spacing w:after="0" w:line="240" w:lineRule="auto"/>
        <w:ind w:left="426" w:firstLine="425"/>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Упаковка ОРК должна обеспечивать транспортировку и хранение в условиях, предусматривающих защиту от атмосферных осадков.</w:t>
      </w:r>
    </w:p>
    <w:p w:rsidR="005D45BF" w:rsidRPr="005D45BF" w:rsidRDefault="005D45BF" w:rsidP="00487EB1">
      <w:pPr>
        <w:numPr>
          <w:ilvl w:val="2"/>
          <w:numId w:val="102"/>
        </w:numPr>
        <w:spacing w:after="0" w:line="240" w:lineRule="auto"/>
        <w:ind w:left="2127" w:hanging="1276"/>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ОРК должен содержать:</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основание ОРК с одним разъёмом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(для </w:t>
      </w:r>
      <w:proofErr w:type="spellStart"/>
      <w:r w:rsidRPr="005D45BF">
        <w:rPr>
          <w:rFonts w:ascii="Times New Roman" w:eastAsia="Times New Roman" w:hAnsi="Times New Roman" w:cs="Times New Roman"/>
          <w:color w:val="0D0D0D" w:themeColor="text1" w:themeTint="F2"/>
          <w:sz w:val="24"/>
          <w:szCs w:val="24"/>
          <w:lang w:eastAsia="ru-RU"/>
        </w:rPr>
        <w:t>терминации</w:t>
      </w:r>
      <w:proofErr w:type="spellEnd"/>
      <w:r w:rsidRPr="005D45BF">
        <w:rPr>
          <w:rFonts w:ascii="Times New Roman" w:eastAsia="Times New Roman" w:hAnsi="Times New Roman" w:cs="Times New Roman"/>
          <w:color w:val="0D0D0D" w:themeColor="text1" w:themeTint="F2"/>
          <w:sz w:val="24"/>
          <w:szCs w:val="24"/>
          <w:lang w:eastAsia="ru-RU"/>
        </w:rPr>
        <w:t xml:space="preserve"> кабеля ДРС или подключения накладного модуля с </w:t>
      </w:r>
      <w:proofErr w:type="spellStart"/>
      <w:r w:rsidRPr="005D45BF">
        <w:rPr>
          <w:rFonts w:ascii="Times New Roman" w:eastAsia="Times New Roman" w:hAnsi="Times New Roman" w:cs="Times New Roman"/>
          <w:color w:val="0D0D0D" w:themeColor="text1" w:themeTint="F2"/>
          <w:sz w:val="24"/>
          <w:szCs w:val="24"/>
          <w:lang w:eastAsia="ru-RU"/>
        </w:rPr>
        <w:t>сплиттерами</w:t>
      </w:r>
      <w:proofErr w:type="spellEnd"/>
      <w:r w:rsidRPr="005D45BF">
        <w:rPr>
          <w:rFonts w:ascii="Times New Roman" w:eastAsia="Times New Roman" w:hAnsi="Times New Roman" w:cs="Times New Roman"/>
          <w:color w:val="0D0D0D" w:themeColor="text1" w:themeTint="F2"/>
          <w:sz w:val="24"/>
          <w:szCs w:val="24"/>
          <w:lang w:eastAsia="ru-RU"/>
        </w:rPr>
        <w:t xml:space="preserve"> 1х4 или 1х8) и отверстиями для прокладки межэтажного кабеля диаметром до 13.5мм; </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крышка ОРК для защиты основания и накладного модуля;</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систему надёжной фиксации ОРК на межэтажном кабеле, обеспечивающую отсутствие «проворачивания» ОРК на кабеле;</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межэтажного кабеля с ложементом на 1 КДЗС 40мм и зоной хранения запаса волокна;</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1х4 или 1х8;</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оптический адаптер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для коммутации рабочего волокна межэтажного кабеля с входом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с абонентскими кабелями;</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5D45BF" w:rsidRPr="005D45BF" w:rsidRDefault="005D45BF" w:rsidP="00487EB1">
      <w:pPr>
        <w:numPr>
          <w:ilvl w:val="0"/>
          <w:numId w:val="41"/>
        </w:numPr>
        <w:spacing w:after="0" w:line="240" w:lineRule="auto"/>
        <w:ind w:firstLine="480"/>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 инструкцию по монтажу на русском языке.</w:t>
      </w:r>
    </w:p>
    <w:p w:rsidR="005D45BF" w:rsidRPr="005D45BF" w:rsidRDefault="005D45BF" w:rsidP="00487EB1">
      <w:pPr>
        <w:numPr>
          <w:ilvl w:val="2"/>
          <w:numId w:val="102"/>
        </w:numPr>
        <w:spacing w:after="0" w:line="240" w:lineRule="auto"/>
        <w:ind w:left="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Расширение ёмкости ОРК должно осуществляться посредством накладного модуль (систему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с   разъёмами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(4 шт. или 8 шт.) и одним встроенным </w:t>
      </w:r>
      <w:proofErr w:type="spellStart"/>
      <w:r w:rsidRPr="005D45BF">
        <w:rPr>
          <w:rFonts w:ascii="Times New Roman" w:eastAsia="Times New Roman" w:hAnsi="Times New Roman" w:cs="Times New Roman"/>
          <w:color w:val="0D0D0D" w:themeColor="text1" w:themeTint="F2"/>
          <w:sz w:val="24"/>
          <w:szCs w:val="24"/>
          <w:lang w:eastAsia="ru-RU"/>
        </w:rPr>
        <w:t>сплиттером</w:t>
      </w:r>
      <w:proofErr w:type="spellEnd"/>
      <w:r w:rsidRPr="005D45BF">
        <w:rPr>
          <w:rFonts w:ascii="Times New Roman" w:eastAsia="Times New Roman" w:hAnsi="Times New Roman" w:cs="Times New Roman"/>
          <w:color w:val="0D0D0D" w:themeColor="text1" w:themeTint="F2"/>
          <w:sz w:val="24"/>
          <w:szCs w:val="24"/>
          <w:lang w:eastAsia="ru-RU"/>
        </w:rPr>
        <w:t xml:space="preserve"> (1х4 или 1х8). Все коннекторы должны соответствовать стандартам МЭК IEC61753-1, IEC 61754-4, IEC 61755-3-2 и </w:t>
      </w:r>
      <w:proofErr w:type="spellStart"/>
      <w:r w:rsidRPr="005D45BF">
        <w:rPr>
          <w:rFonts w:ascii="Times New Roman" w:eastAsia="Times New Roman" w:hAnsi="Times New Roman" w:cs="Times New Roman"/>
          <w:color w:val="0D0D0D" w:themeColor="text1" w:themeTint="F2"/>
          <w:sz w:val="24"/>
          <w:szCs w:val="24"/>
          <w:lang w:eastAsia="ru-RU"/>
        </w:rPr>
        <w:t>Telcordia</w:t>
      </w:r>
      <w:proofErr w:type="spellEnd"/>
      <w:r w:rsidRPr="005D45BF">
        <w:rPr>
          <w:rFonts w:ascii="Times New Roman" w:eastAsia="Times New Roman" w:hAnsi="Times New Roman" w:cs="Times New Roman"/>
          <w:color w:val="0D0D0D" w:themeColor="text1" w:themeTint="F2"/>
          <w:sz w:val="24"/>
          <w:szCs w:val="24"/>
          <w:lang w:eastAsia="ru-RU"/>
        </w:rPr>
        <w:t xml:space="preserve"> GR-326-Core 13.</w:t>
      </w: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r w:rsidRPr="005D45BF">
        <w:rPr>
          <w:rFonts w:ascii="Times New Roman" w:eastAsia="Times New Roman" w:hAnsi="Times New Roman" w:cs="Times New Roman"/>
          <w:noProof/>
          <w:color w:val="00B0F0"/>
          <w:sz w:val="24"/>
          <w:szCs w:val="24"/>
          <w:lang w:eastAsia="ru-RU"/>
        </w:rPr>
        <w:drawing>
          <wp:anchor distT="0" distB="0" distL="114300" distR="114300" simplePos="0" relativeHeight="251661312" behindDoc="0" locked="0" layoutInCell="1" allowOverlap="1" wp14:anchorId="7BFFBD1C" wp14:editId="1D06D8C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5D45BF">
        <w:rPr>
          <w:rFonts w:ascii="Times New Roman" w:eastAsia="Times New Roman" w:hAnsi="Times New Roman" w:cs="Times New Roman"/>
          <w:noProof/>
          <w:color w:val="00B0F0"/>
          <w:sz w:val="24"/>
          <w:szCs w:val="24"/>
          <w:lang w:eastAsia="ru-RU"/>
        </w:rPr>
        <w:drawing>
          <wp:anchor distT="0" distB="0" distL="114300" distR="114300" simplePos="0" relativeHeight="251660288" behindDoc="0" locked="0" layoutInCell="1" allowOverlap="1" wp14:anchorId="2AB62813" wp14:editId="292C3114">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5D45BF">
        <w:rPr>
          <w:rFonts w:ascii="Times New Roman" w:eastAsia="Times New Roman" w:hAnsi="Times New Roman" w:cs="Times New Roman"/>
          <w:noProof/>
          <w:color w:val="00B0F0"/>
          <w:sz w:val="24"/>
          <w:szCs w:val="24"/>
          <w:lang w:eastAsia="ru-RU"/>
        </w:rPr>
        <w:drawing>
          <wp:anchor distT="0" distB="0" distL="114300" distR="114300" simplePos="0" relativeHeight="251659264" behindDoc="0" locked="0" layoutInCell="1" allowOverlap="1" wp14:anchorId="1F638D61" wp14:editId="49339628">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r w:rsidRPr="005D45BF">
        <w:rPr>
          <w:rFonts w:ascii="Times New Roman" w:eastAsia="Times New Roman" w:hAnsi="Times New Roman" w:cs="Times New Roman"/>
          <w:color w:val="00B0F0"/>
          <w:sz w:val="24"/>
          <w:szCs w:val="24"/>
          <w:lang w:eastAsia="ru-RU"/>
        </w:rPr>
        <w:t xml:space="preserve"> </w:t>
      </w:r>
      <w:r w:rsidRPr="005D45BF">
        <w:rPr>
          <w:rFonts w:ascii="Times New Roman" w:eastAsia="Times New Roman" w:hAnsi="Times New Roman" w:cs="Times New Roman"/>
          <w:color w:val="00B0F0"/>
          <w:sz w:val="24"/>
          <w:szCs w:val="24"/>
          <w:lang w:eastAsia="ru-RU"/>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5D45BF" w:rsidRPr="005D45BF" w:rsidTr="005D45BF">
        <w:tc>
          <w:tcPr>
            <w:tcW w:w="2268" w:type="dxa"/>
          </w:tcPr>
          <w:p w:rsidR="005D45BF" w:rsidRPr="005D45BF" w:rsidRDefault="005D45BF" w:rsidP="005D45BF">
            <w:pPr>
              <w:ind w:hanging="75"/>
              <w:rPr>
                <w:rFonts w:eastAsia="Times New Roman" w:cs="Times New Roman"/>
                <w:color w:val="0D0D0D" w:themeColor="text1" w:themeTint="F2"/>
                <w:sz w:val="24"/>
                <w:szCs w:val="24"/>
              </w:rPr>
            </w:pPr>
            <w:r w:rsidRPr="005D45BF">
              <w:rPr>
                <w:rFonts w:eastAsia="Times New Roman" w:cs="Times New Roman"/>
                <w:color w:val="0D0D0D" w:themeColor="text1" w:themeTint="F2"/>
                <w:sz w:val="24"/>
                <w:szCs w:val="24"/>
              </w:rPr>
              <w:t>основание ОРК</w:t>
            </w:r>
          </w:p>
        </w:tc>
        <w:tc>
          <w:tcPr>
            <w:tcW w:w="2409" w:type="dxa"/>
          </w:tcPr>
          <w:p w:rsidR="005D45BF" w:rsidRPr="005D45BF" w:rsidRDefault="005D45BF" w:rsidP="005D45BF">
            <w:pPr>
              <w:rPr>
                <w:rFonts w:eastAsia="Times New Roman" w:cs="Times New Roman"/>
                <w:color w:val="0D0D0D" w:themeColor="text1" w:themeTint="F2"/>
                <w:sz w:val="24"/>
                <w:szCs w:val="24"/>
              </w:rPr>
            </w:pPr>
            <w:r w:rsidRPr="005D45BF">
              <w:rPr>
                <w:rFonts w:eastAsia="Times New Roman" w:cs="Times New Roman"/>
                <w:color w:val="0D0D0D" w:themeColor="text1" w:themeTint="F2"/>
                <w:sz w:val="24"/>
                <w:szCs w:val="24"/>
              </w:rPr>
              <w:t xml:space="preserve">система установки и фиксации </w:t>
            </w:r>
            <w:proofErr w:type="spellStart"/>
            <w:r w:rsidRPr="005D45BF">
              <w:rPr>
                <w:rFonts w:eastAsia="Times New Roman" w:cs="Times New Roman"/>
                <w:color w:val="0D0D0D" w:themeColor="text1" w:themeTint="F2"/>
                <w:sz w:val="24"/>
                <w:szCs w:val="24"/>
              </w:rPr>
              <w:t>сплиттера</w:t>
            </w:r>
            <w:proofErr w:type="spellEnd"/>
            <w:r w:rsidRPr="005D45BF">
              <w:rPr>
                <w:rFonts w:eastAsia="Times New Roman" w:cs="Times New Roman"/>
                <w:color w:val="0D0D0D" w:themeColor="text1" w:themeTint="F2"/>
                <w:sz w:val="24"/>
                <w:szCs w:val="24"/>
              </w:rPr>
              <w:t xml:space="preserve"> ОРК</w:t>
            </w:r>
          </w:p>
        </w:tc>
        <w:tc>
          <w:tcPr>
            <w:tcW w:w="2410" w:type="dxa"/>
          </w:tcPr>
          <w:p w:rsidR="005D45BF" w:rsidRPr="005D45BF" w:rsidRDefault="005D45BF" w:rsidP="005D45BF">
            <w:pPr>
              <w:ind w:firstLine="709"/>
              <w:rPr>
                <w:rFonts w:eastAsia="Times New Roman" w:cs="Times New Roman"/>
                <w:color w:val="0D0D0D" w:themeColor="text1" w:themeTint="F2"/>
                <w:sz w:val="24"/>
                <w:szCs w:val="24"/>
              </w:rPr>
            </w:pPr>
            <w:r w:rsidRPr="005D45BF">
              <w:rPr>
                <w:rFonts w:eastAsia="Times New Roman" w:cs="Times New Roman"/>
                <w:color w:val="0D0D0D" w:themeColor="text1" w:themeTint="F2"/>
                <w:sz w:val="24"/>
                <w:szCs w:val="24"/>
              </w:rPr>
              <w:t>крышка ОРК</w:t>
            </w:r>
          </w:p>
          <w:p w:rsidR="005D45BF" w:rsidRPr="005D45BF" w:rsidRDefault="005D45BF" w:rsidP="005D45BF">
            <w:pPr>
              <w:rPr>
                <w:rFonts w:eastAsia="Times New Roman" w:cs="Times New Roman"/>
                <w:color w:val="0D0D0D" w:themeColor="text1" w:themeTint="F2"/>
                <w:sz w:val="24"/>
                <w:szCs w:val="24"/>
              </w:rPr>
            </w:pPr>
          </w:p>
        </w:tc>
      </w:tr>
    </w:tbl>
    <w:p w:rsidR="005D45BF" w:rsidRPr="005D45BF" w:rsidRDefault="005D45BF" w:rsidP="005D45BF">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left="1418" w:firstLine="709"/>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Рис 1.  Примерный вид конструкции ОРК Тип 1.1.</w:t>
      </w:r>
    </w:p>
    <w:p w:rsidR="005D45BF" w:rsidRPr="005D45BF" w:rsidRDefault="005D45BF" w:rsidP="005D45BF">
      <w:pPr>
        <w:spacing w:after="0" w:line="240" w:lineRule="auto"/>
        <w:ind w:firstLine="851"/>
        <w:jc w:val="both"/>
        <w:rPr>
          <w:rFonts w:ascii="Times New Roman" w:eastAsia="Times New Roman" w:hAnsi="Times New Roman" w:cs="Times New Roman"/>
          <w:color w:val="FF0000"/>
          <w:sz w:val="24"/>
          <w:szCs w:val="24"/>
          <w:lang w:eastAsia="ru-RU"/>
        </w:rPr>
      </w:pPr>
    </w:p>
    <w:p w:rsidR="005D45BF" w:rsidRPr="005D45BF" w:rsidRDefault="005D45BF" w:rsidP="00487EB1">
      <w:pPr>
        <w:numPr>
          <w:ilvl w:val="1"/>
          <w:numId w:val="102"/>
        </w:numPr>
        <w:tabs>
          <w:tab w:val="left" w:pos="1560"/>
        </w:tabs>
        <w:spacing w:before="120" w:after="0" w:line="276" w:lineRule="auto"/>
        <w:ind w:left="709" w:hanging="709"/>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Требования к оптическим распределительным коробкам Тип 1.2. для монтажа на стенах.   </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w:t>
      </w:r>
      <w:r w:rsidRPr="005D45BF">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5D45BF">
        <w:rPr>
          <w:rFonts w:ascii="Times New Roman" w:eastAsia="Times New Roman" w:hAnsi="Times New Roman" w:cs="Times New Roman"/>
          <w:color w:val="0D0D0D" w:themeColor="text1" w:themeTint="F2"/>
          <w:sz w:val="24"/>
          <w:szCs w:val="24"/>
          <w:lang w:eastAsia="ru-RU"/>
        </w:rPr>
        <w:t>сопряжения волокон межэтажного и абонентского кабелей и выполняет следующие функции:</w:t>
      </w:r>
    </w:p>
    <w:p w:rsidR="005D45BF" w:rsidRPr="005D45BF" w:rsidRDefault="005D45BF" w:rsidP="00487EB1">
      <w:pPr>
        <w:numPr>
          <w:ilvl w:val="0"/>
          <w:numId w:val="42"/>
        </w:numPr>
        <w:spacing w:after="0" w:line="240" w:lineRule="auto"/>
        <w:ind w:firstLine="338"/>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оптического волокна межэтажного кабеля;</w:t>
      </w:r>
    </w:p>
    <w:p w:rsidR="005D45BF" w:rsidRPr="005D45BF" w:rsidRDefault="005D45BF" w:rsidP="00487EB1">
      <w:pPr>
        <w:numPr>
          <w:ilvl w:val="0"/>
          <w:numId w:val="42"/>
        </w:numPr>
        <w:spacing w:after="0" w:line="240" w:lineRule="auto"/>
        <w:ind w:firstLine="33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5D45BF" w:rsidRPr="005D45BF" w:rsidRDefault="005D45BF" w:rsidP="00487EB1">
      <w:pPr>
        <w:numPr>
          <w:ilvl w:val="0"/>
          <w:numId w:val="42"/>
        </w:numPr>
        <w:spacing w:after="0" w:line="240" w:lineRule="auto"/>
        <w:ind w:firstLine="33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5D45BF" w:rsidRPr="005D45BF" w:rsidRDefault="005D45BF" w:rsidP="00487EB1">
      <w:pPr>
        <w:numPr>
          <w:ilvl w:val="0"/>
          <w:numId w:val="42"/>
        </w:numPr>
        <w:spacing w:after="0" w:line="240" w:lineRule="auto"/>
        <w:ind w:firstLine="338"/>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 предназначена для установки внутри зданий, преимущественно на стенах подъездов и лестничных клеток. Конструкция ОРК должна обеспечивать крепление на стену.</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Конструкция ОРК либо специального защитного кожуха должна обеспечивать   соединение с </w:t>
      </w:r>
      <w:proofErr w:type="spellStart"/>
      <w:r w:rsidRPr="005D45BF">
        <w:rPr>
          <w:rFonts w:ascii="Times New Roman" w:eastAsia="Times New Roman" w:hAnsi="Times New Roman" w:cs="Times New Roman"/>
          <w:color w:val="0D0D0D" w:themeColor="text1" w:themeTint="F2"/>
          <w:sz w:val="24"/>
          <w:szCs w:val="24"/>
          <w:lang w:eastAsia="ru-RU"/>
        </w:rPr>
        <w:t>трубостойкой</w:t>
      </w:r>
      <w:proofErr w:type="spellEnd"/>
      <w:r w:rsidRPr="005D45BF">
        <w:rPr>
          <w:rFonts w:ascii="Times New Roman" w:eastAsia="Times New Roman" w:hAnsi="Times New Roman" w:cs="Times New Roman"/>
          <w:color w:val="0D0D0D" w:themeColor="text1" w:themeTint="F2"/>
          <w:sz w:val="24"/>
          <w:szCs w:val="24"/>
          <w:lang w:eastAsia="ru-RU"/>
        </w:rPr>
        <w:t xml:space="preserve"> (стояк) диаметром до 32 мм и соединение с кабель-каналами для прокладки ОАК. </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Возможный вид конструкции ОРК Тип 1.2 приведён на рис.3</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 должна обеспечивать:</w:t>
      </w:r>
    </w:p>
    <w:p w:rsidR="005D45BF" w:rsidRPr="005D45BF" w:rsidRDefault="005D45BF" w:rsidP="00487EB1">
      <w:pPr>
        <w:numPr>
          <w:ilvl w:val="0"/>
          <w:numId w:val="73"/>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транзитный ввод ранее проложенного распределительного кабеля;</w:t>
      </w:r>
    </w:p>
    <w:p w:rsidR="005D45BF" w:rsidRPr="005D45BF" w:rsidRDefault="005D45BF" w:rsidP="00487EB1">
      <w:pPr>
        <w:numPr>
          <w:ilvl w:val="0"/>
          <w:numId w:val="73"/>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ввод абонентских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-кабелей;</w:t>
      </w:r>
    </w:p>
    <w:p w:rsidR="005D45BF" w:rsidRPr="005D45BF" w:rsidRDefault="005D45BF" w:rsidP="00487EB1">
      <w:pPr>
        <w:numPr>
          <w:ilvl w:val="0"/>
          <w:numId w:val="73"/>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простую установку и подключение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блока;</w:t>
      </w:r>
    </w:p>
    <w:p w:rsidR="005D45BF" w:rsidRPr="005D45BF" w:rsidRDefault="005D45BF" w:rsidP="00487EB1">
      <w:pPr>
        <w:numPr>
          <w:ilvl w:val="0"/>
          <w:numId w:val="73"/>
        </w:numPr>
        <w:spacing w:after="0" w:line="240" w:lineRule="auto"/>
        <w:ind w:left="709" w:firstLine="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допустимые радиусы изгиба волокон распределительного и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-кабелей при монтаже и эксплуатации ОРК.</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внутренней стороне двери (крышки) должен быть нанесён знак «Осторожно! Лазерное излучение!».</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Крышка ОРК должна быть съёмной. Крышка может быть выполнена из металла, в таком случае она должна быть окрашена в серый цвет порошковой краской. При установке крышка должна фиксироваться её конструктивными элементами относительно корпуса.</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Крышка должна крепиться универсальными замками без использования уникальных ключей (количество замков не более 2-х).</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Доступ в ОРК должен быть организован с фронтальной стороны. Учитывая стеснённые условия мест установки ОРК, конструкция должна предусматривать снятие крышки на время проведения монтажа.</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Материал ОРК и покрытия ОРК не должен поддерживать горение и выделять галогены.</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 номер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модуля, номер порта коммутации.</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волоконно-оптические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xml:space="preserve">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внешней стороне крышки ОРК должен быть нанесён знак «лазерное излучение».</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эксплуатации + 5 °C / +50°C при относительной влажности 85%.</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Срок службы ОРК должен составлять не менее 25-и лет.</w:t>
      </w:r>
    </w:p>
    <w:p w:rsidR="005D45BF" w:rsidRPr="005D45BF" w:rsidRDefault="005D45BF" w:rsidP="00487EB1">
      <w:pPr>
        <w:numPr>
          <w:ilvl w:val="2"/>
          <w:numId w:val="102"/>
        </w:numPr>
        <w:spacing w:after="0" w:line="240" w:lineRule="auto"/>
        <w:ind w:left="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Упаковка ОРК должна обеспечивать транспортировку и хранение в условиях, предусматривающих защиту от атмосферных осадков.</w:t>
      </w:r>
    </w:p>
    <w:p w:rsidR="005D45BF" w:rsidRPr="005D45BF" w:rsidRDefault="005D45BF" w:rsidP="00487EB1">
      <w:pPr>
        <w:numPr>
          <w:ilvl w:val="2"/>
          <w:numId w:val="102"/>
        </w:numPr>
        <w:spacing w:after="0" w:line="240" w:lineRule="auto"/>
        <w:ind w:left="1418"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ОРК должен содержать:</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основание ОРК с одним разъёмом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(для </w:t>
      </w:r>
      <w:proofErr w:type="spellStart"/>
      <w:r w:rsidRPr="005D45BF">
        <w:rPr>
          <w:rFonts w:ascii="Times New Roman" w:eastAsia="Times New Roman" w:hAnsi="Times New Roman" w:cs="Times New Roman"/>
          <w:color w:val="0D0D0D" w:themeColor="text1" w:themeTint="F2"/>
          <w:sz w:val="24"/>
          <w:szCs w:val="24"/>
          <w:lang w:eastAsia="ru-RU"/>
        </w:rPr>
        <w:t>терминации</w:t>
      </w:r>
      <w:proofErr w:type="spellEnd"/>
      <w:r w:rsidRPr="005D45BF">
        <w:rPr>
          <w:rFonts w:ascii="Times New Roman" w:eastAsia="Times New Roman" w:hAnsi="Times New Roman" w:cs="Times New Roman"/>
          <w:color w:val="0D0D0D" w:themeColor="text1" w:themeTint="F2"/>
          <w:sz w:val="24"/>
          <w:szCs w:val="24"/>
          <w:lang w:eastAsia="ru-RU"/>
        </w:rPr>
        <w:t xml:space="preserve"> кабеля ДРС или подключения накладного модуля с </w:t>
      </w:r>
      <w:proofErr w:type="spellStart"/>
      <w:r w:rsidRPr="005D45BF">
        <w:rPr>
          <w:rFonts w:ascii="Times New Roman" w:eastAsia="Times New Roman" w:hAnsi="Times New Roman" w:cs="Times New Roman"/>
          <w:color w:val="0D0D0D" w:themeColor="text1" w:themeTint="F2"/>
          <w:sz w:val="24"/>
          <w:szCs w:val="24"/>
          <w:lang w:eastAsia="ru-RU"/>
        </w:rPr>
        <w:t>сплиттерами</w:t>
      </w:r>
      <w:proofErr w:type="spellEnd"/>
      <w:r w:rsidRPr="005D45BF">
        <w:rPr>
          <w:rFonts w:ascii="Times New Roman" w:eastAsia="Times New Roman" w:hAnsi="Times New Roman" w:cs="Times New Roman"/>
          <w:color w:val="0D0D0D" w:themeColor="text1" w:themeTint="F2"/>
          <w:sz w:val="24"/>
          <w:szCs w:val="24"/>
          <w:lang w:eastAsia="ru-RU"/>
        </w:rPr>
        <w:t xml:space="preserve"> 1х4 или 1х8) и отверстиями для прокладки межэтажного кабеля диаметром до 13.5мм; </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дополнительное основание с металлической крышкой для фиксации на стене и защиты основания и накладного модуля;</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систему надёжной фиксации ОРК на межэтажном кабеле, обеспечивающую отсутствие «проворачивания» ОРК на кабеле;</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межэтажного кабеля с ложементом на 1 КДЗС 40мм и зоной хранения запаса волокна;</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1х4 или 1х8;</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оптический адаптер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для коммутации рабочего волокна межэтажного кабеля с входом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с абонентскими кабелями;</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5D45BF" w:rsidRPr="005D45BF" w:rsidRDefault="005D45BF" w:rsidP="00487EB1">
      <w:pPr>
        <w:numPr>
          <w:ilvl w:val="0"/>
          <w:numId w:val="41"/>
        </w:numPr>
        <w:spacing w:after="0" w:line="240" w:lineRule="auto"/>
        <w:ind w:left="1134"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 инструкцию по монтажу на русском языке;</w:t>
      </w:r>
    </w:p>
    <w:p w:rsidR="005D45BF" w:rsidRPr="005D45BF" w:rsidRDefault="005D45BF" w:rsidP="00487EB1">
      <w:pPr>
        <w:numPr>
          <w:ilvl w:val="0"/>
          <w:numId w:val="41"/>
        </w:numPr>
        <w:spacing w:after="0" w:line="240" w:lineRule="auto"/>
        <w:ind w:firstLine="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5D45BF" w:rsidRPr="005D45BF" w:rsidRDefault="005D45BF" w:rsidP="005D45BF">
      <w:pPr>
        <w:tabs>
          <w:tab w:val="left" w:pos="1560"/>
        </w:tabs>
        <w:spacing w:before="120" w:after="0" w:line="276" w:lineRule="auto"/>
        <w:ind w:left="431" w:hanging="431"/>
        <w:jc w:val="both"/>
        <w:rPr>
          <w:rFonts w:ascii="Times New Roman" w:eastAsia="Times New Roman" w:hAnsi="Times New Roman" w:cs="Times New Roman"/>
          <w:b/>
          <w:i/>
          <w:color w:val="00B0F0"/>
          <w:sz w:val="24"/>
          <w:szCs w:val="24"/>
          <w:lang w:eastAsia="ru-RU"/>
        </w:rPr>
      </w:pPr>
    </w:p>
    <w:p w:rsidR="005D45BF" w:rsidRPr="005D45BF" w:rsidRDefault="005D45BF" w:rsidP="005D45BF">
      <w:pPr>
        <w:spacing w:after="0" w:line="240" w:lineRule="auto"/>
        <w:ind w:firstLine="284"/>
        <w:jc w:val="both"/>
        <w:rPr>
          <w:rFonts w:ascii="Times New Roman" w:eastAsia="Times New Roman" w:hAnsi="Times New Roman" w:cs="Times New Roman"/>
          <w:b/>
          <w:color w:val="00B0F0"/>
          <w:sz w:val="24"/>
          <w:szCs w:val="24"/>
          <w:lang w:eastAsia="ru-RU"/>
        </w:rPr>
      </w:pPr>
      <w:r w:rsidRPr="005D45BF">
        <w:rPr>
          <w:rFonts w:ascii="Times New Roman" w:eastAsia="Times New Roman" w:hAnsi="Times New Roman" w:cs="Times New Roman"/>
          <w:b/>
          <w:noProof/>
          <w:color w:val="00B0F0"/>
          <w:sz w:val="24"/>
          <w:szCs w:val="24"/>
          <w:lang w:eastAsia="ru-RU"/>
        </w:rPr>
        <w:drawing>
          <wp:inline distT="0" distB="0" distL="0" distR="0" wp14:anchorId="5B146727" wp14:editId="38C62F37">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5D45BF">
        <w:rPr>
          <w:rFonts w:ascii="Times New Roman" w:eastAsia="Times New Roman" w:hAnsi="Times New Roman" w:cs="Times New Roman"/>
          <w:b/>
          <w:color w:val="00B0F0"/>
          <w:sz w:val="24"/>
          <w:szCs w:val="24"/>
          <w:lang w:eastAsia="ru-RU"/>
        </w:rPr>
        <w:t xml:space="preserve"> </w:t>
      </w:r>
      <w:r w:rsidRPr="005D45BF">
        <w:rPr>
          <w:rFonts w:ascii="Times New Roman" w:eastAsia="Times New Roman" w:hAnsi="Times New Roman" w:cs="Times New Roman"/>
          <w:b/>
          <w:noProof/>
          <w:color w:val="00B0F0"/>
          <w:sz w:val="24"/>
          <w:szCs w:val="24"/>
          <w:lang w:eastAsia="ru-RU"/>
        </w:rPr>
        <w:drawing>
          <wp:inline distT="0" distB="0" distL="0" distR="0" wp14:anchorId="260E27F9" wp14:editId="082050E1">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5D45BF">
        <w:rPr>
          <w:rFonts w:ascii="Times New Roman" w:eastAsia="Times New Roman" w:hAnsi="Times New Roman" w:cs="Times New Roman"/>
          <w:b/>
          <w:color w:val="00B0F0"/>
          <w:sz w:val="24"/>
          <w:szCs w:val="24"/>
          <w:lang w:eastAsia="ru-RU"/>
        </w:rPr>
        <w:t xml:space="preserve"> </w:t>
      </w:r>
      <w:r w:rsidRPr="005D45BF">
        <w:rPr>
          <w:rFonts w:ascii="Times New Roman" w:eastAsia="Times New Roman" w:hAnsi="Times New Roman" w:cs="Times New Roman"/>
          <w:b/>
          <w:noProof/>
          <w:color w:val="00B0F0"/>
          <w:sz w:val="24"/>
          <w:szCs w:val="24"/>
          <w:lang w:eastAsia="ru-RU"/>
        </w:rPr>
        <w:drawing>
          <wp:inline distT="0" distB="0" distL="0" distR="0" wp14:anchorId="5ACB7DE9" wp14:editId="4BAA39FF">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5D45BF">
        <w:rPr>
          <w:rFonts w:ascii="Times New Roman" w:eastAsia="Times New Roman" w:hAnsi="Times New Roman" w:cs="Times New Roman"/>
          <w:b/>
          <w:color w:val="00B0F0"/>
          <w:sz w:val="24"/>
          <w:szCs w:val="24"/>
          <w:lang w:eastAsia="ru-RU"/>
        </w:rPr>
        <w:t xml:space="preserve"> </w:t>
      </w:r>
      <w:r w:rsidRPr="005D45BF">
        <w:rPr>
          <w:rFonts w:ascii="Times New Roman" w:eastAsia="Times New Roman" w:hAnsi="Times New Roman" w:cs="Times New Roman"/>
          <w:b/>
          <w:noProof/>
          <w:color w:val="00B0F0"/>
          <w:sz w:val="24"/>
          <w:szCs w:val="24"/>
          <w:lang w:eastAsia="ru-RU"/>
        </w:rPr>
        <w:drawing>
          <wp:inline distT="0" distB="0" distL="0" distR="0" wp14:anchorId="5C7FCA1F" wp14:editId="2D79E2FA">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5D45BF" w:rsidRPr="005D45BF" w:rsidRDefault="005D45BF" w:rsidP="005D45BF">
      <w:pPr>
        <w:tabs>
          <w:tab w:val="left" w:pos="1560"/>
        </w:tabs>
        <w:spacing w:before="120" w:after="0" w:line="276" w:lineRule="auto"/>
        <w:ind w:left="431" w:hanging="431"/>
        <w:jc w:val="center"/>
        <w:rPr>
          <w:rFonts w:ascii="Times New Roman" w:eastAsia="Times New Roman" w:hAnsi="Times New Roman" w:cs="Times New Roman"/>
          <w:color w:val="00B0F0"/>
          <w:sz w:val="24"/>
          <w:szCs w:val="24"/>
          <w:lang w:eastAsia="ru-RU"/>
        </w:rPr>
      </w:pPr>
    </w:p>
    <w:p w:rsidR="005D45BF" w:rsidRPr="005D45BF" w:rsidRDefault="005D45BF" w:rsidP="005D45BF">
      <w:pPr>
        <w:tabs>
          <w:tab w:val="left" w:pos="1560"/>
        </w:tabs>
        <w:spacing w:before="120" w:after="0" w:line="276" w:lineRule="auto"/>
        <w:ind w:left="431" w:hanging="431"/>
        <w:jc w:val="center"/>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Рис.3 Возможный вид конструкции ОРК Тип 1.2 </w:t>
      </w:r>
    </w:p>
    <w:p w:rsidR="005D45BF" w:rsidRPr="005D45BF" w:rsidRDefault="005D45BF" w:rsidP="00487EB1">
      <w:pPr>
        <w:numPr>
          <w:ilvl w:val="1"/>
          <w:numId w:val="102"/>
        </w:numPr>
        <w:tabs>
          <w:tab w:val="left" w:pos="1560"/>
        </w:tabs>
        <w:spacing w:before="120" w:after="0" w:line="276" w:lineRule="auto"/>
        <w:ind w:left="567" w:hanging="567"/>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Требования к основным характеристикам оптических распределительных коробок для установки в присоединённых домах.</w:t>
      </w:r>
    </w:p>
    <w:p w:rsidR="005D45BF" w:rsidRPr="005D45BF" w:rsidRDefault="005D45BF" w:rsidP="005D45BF">
      <w:pPr>
        <w:spacing w:after="0" w:line="240" w:lineRule="auto"/>
        <w:ind w:left="720" w:firstLine="851"/>
        <w:contextualSpacing/>
        <w:jc w:val="both"/>
        <w:rPr>
          <w:rFonts w:ascii="Times New Roman" w:eastAsia="Times New Roman" w:hAnsi="Times New Roman" w:cs="Times New Roman"/>
          <w:b/>
          <w:color w:val="0D0D0D" w:themeColor="text1" w:themeTint="F2"/>
          <w:sz w:val="24"/>
          <w:szCs w:val="24"/>
          <w:lang w:eastAsia="ru-RU"/>
        </w:rPr>
      </w:pP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ОРК-Т</w:t>
      </w:r>
      <w:r w:rsidRPr="005D45BF">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5D45BF">
        <w:rPr>
          <w:rFonts w:ascii="Times New Roman" w:eastAsia="Times New Roman" w:hAnsi="Times New Roman" w:cs="Times New Roman"/>
          <w:color w:val="0D0D0D" w:themeColor="text1" w:themeTint="F2"/>
          <w:sz w:val="24"/>
          <w:szCs w:val="24"/>
          <w:lang w:eastAsia="ru-RU"/>
        </w:rPr>
        <w:t>сопряжения волокон транзитного ВОК и абонентского кабелей присоединённого дома и выполняет следующие функции:</w:t>
      </w:r>
    </w:p>
    <w:p w:rsidR="005D45BF" w:rsidRPr="005D45BF" w:rsidRDefault="005D45BF" w:rsidP="00487EB1">
      <w:pPr>
        <w:numPr>
          <w:ilvl w:val="0"/>
          <w:numId w:val="67"/>
        </w:numPr>
        <w:spacing w:after="0" w:line="240" w:lineRule="auto"/>
        <w:ind w:hanging="164"/>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транзитного кабеля;</w:t>
      </w:r>
    </w:p>
    <w:p w:rsidR="005D45BF" w:rsidRPr="005D45BF" w:rsidRDefault="005D45BF" w:rsidP="00487EB1">
      <w:pPr>
        <w:numPr>
          <w:ilvl w:val="0"/>
          <w:numId w:val="67"/>
        </w:numPr>
        <w:spacing w:after="0" w:line="240" w:lineRule="auto"/>
        <w:ind w:hanging="164"/>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5D45BF" w:rsidRPr="005D45BF" w:rsidRDefault="005D45BF" w:rsidP="00487EB1">
      <w:pPr>
        <w:numPr>
          <w:ilvl w:val="2"/>
          <w:numId w:val="102"/>
        </w:numPr>
        <w:spacing w:after="0" w:line="240" w:lineRule="auto"/>
        <w:ind w:left="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w:t>
      </w:r>
      <w:proofErr w:type="spellStart"/>
      <w:r w:rsidRPr="005D45BF">
        <w:rPr>
          <w:rFonts w:ascii="Times New Roman" w:eastAsia="Times New Roman" w:hAnsi="Times New Roman" w:cs="Times New Roman"/>
          <w:color w:val="0D0D0D" w:themeColor="text1" w:themeTint="F2"/>
          <w:sz w:val="24"/>
          <w:szCs w:val="24"/>
          <w:lang w:eastAsia="ru-RU"/>
        </w:rPr>
        <w:t>ВxШxГ</w:t>
      </w:r>
      <w:proofErr w:type="spellEnd"/>
      <w:r w:rsidRPr="005D45BF">
        <w:rPr>
          <w:rFonts w:ascii="Times New Roman" w:eastAsia="Times New Roman" w:hAnsi="Times New Roman" w:cs="Times New Roman"/>
          <w:color w:val="0D0D0D" w:themeColor="text1" w:themeTint="F2"/>
          <w:sz w:val="24"/>
          <w:szCs w:val="24"/>
          <w:lang w:eastAsia="ru-RU"/>
        </w:rPr>
        <w:t xml:space="preserve"> (мм).</w:t>
      </w:r>
    </w:p>
    <w:p w:rsidR="005D45BF" w:rsidRPr="005D45BF" w:rsidRDefault="005D45BF" w:rsidP="00487EB1">
      <w:pPr>
        <w:numPr>
          <w:ilvl w:val="2"/>
          <w:numId w:val="103"/>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 8 портов – 260х155х60;</w:t>
      </w:r>
    </w:p>
    <w:p w:rsidR="005D45BF" w:rsidRPr="005D45BF" w:rsidRDefault="005D45BF" w:rsidP="00487EB1">
      <w:pPr>
        <w:numPr>
          <w:ilvl w:val="2"/>
          <w:numId w:val="103"/>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 16 портов – 340х240х120;</w:t>
      </w:r>
    </w:p>
    <w:p w:rsidR="005D45BF" w:rsidRPr="005D45BF" w:rsidRDefault="005D45BF" w:rsidP="00487EB1">
      <w:pPr>
        <w:numPr>
          <w:ilvl w:val="2"/>
          <w:numId w:val="103"/>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 24 портов – 425х295х145.</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ОРК-Т должна обеспечивать ввод необходимого количества абонентских кабелей диаметром 5мм.</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Конструкция ОРК-Т должна обеспечивать монтаж всех компонентов ОРК-Т одним человеком с помощью стандартного набора монтажника и не требовать применения специального инструмента. </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Доступ в ОРК-Т должен быть организован с фронтальной стороны. Учитывая стеснённые условия мест установки ОРК-Т конструкция должна предусматривать снятие крышки на время проведения монтажа.</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Крышка ОРК-Т должна запираться на ключ или иным способом, обеспечивающим невозможность открытия подручными средствами.</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xml:space="preserve">, элементы оптических кабелей, содержащие оптические волокна должны быть защищены от случайного повреждения. </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ОРК-СП, номер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модуля, номер порта коммутации.</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Корпус ОРК-Т должен обеспечивать механическую защиту внутренних компонентов в соответствии с ниже изложенными требованиями:</w:t>
      </w:r>
    </w:p>
    <w:p w:rsidR="005D45BF" w:rsidRPr="005D45BF" w:rsidRDefault="005D45BF" w:rsidP="00487EB1">
      <w:pPr>
        <w:numPr>
          <w:ilvl w:val="0"/>
          <w:numId w:val="68"/>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пыле и </w:t>
      </w:r>
      <w:proofErr w:type="spellStart"/>
      <w:r w:rsidRPr="005D45BF">
        <w:rPr>
          <w:rFonts w:ascii="Times New Roman" w:eastAsia="Times New Roman" w:hAnsi="Times New Roman" w:cs="Times New Roman"/>
          <w:color w:val="0D0D0D" w:themeColor="text1" w:themeTint="F2"/>
          <w:sz w:val="24"/>
          <w:szCs w:val="24"/>
          <w:lang w:eastAsia="ru-RU"/>
        </w:rPr>
        <w:t>влаго</w:t>
      </w:r>
      <w:proofErr w:type="spellEnd"/>
      <w:r w:rsidRPr="005D45BF">
        <w:rPr>
          <w:rFonts w:ascii="Times New Roman" w:eastAsia="Times New Roman" w:hAnsi="Times New Roman" w:cs="Times New Roman"/>
          <w:color w:val="0D0D0D" w:themeColor="text1" w:themeTint="F2"/>
          <w:sz w:val="24"/>
          <w:szCs w:val="24"/>
          <w:lang w:eastAsia="ru-RU"/>
        </w:rPr>
        <w:t xml:space="preserve">-защищенность ГОСТ 14254-96 (МЭК 529:1989) не ниже класса </w:t>
      </w:r>
      <w:r w:rsidRPr="005D45BF">
        <w:rPr>
          <w:rFonts w:ascii="Times New Roman" w:eastAsia="Times New Roman" w:hAnsi="Times New Roman" w:cs="Times New Roman"/>
          <w:color w:val="0D0D0D" w:themeColor="text1" w:themeTint="F2"/>
          <w:sz w:val="24"/>
          <w:szCs w:val="24"/>
          <w:lang w:val="en-US" w:eastAsia="ru-RU"/>
        </w:rPr>
        <w:t>IP</w:t>
      </w:r>
      <w:r w:rsidRPr="005D45BF">
        <w:rPr>
          <w:rFonts w:ascii="Times New Roman" w:eastAsia="Times New Roman" w:hAnsi="Times New Roman" w:cs="Times New Roman"/>
          <w:color w:val="0D0D0D" w:themeColor="text1" w:themeTint="F2"/>
          <w:sz w:val="24"/>
          <w:szCs w:val="24"/>
          <w:lang w:eastAsia="ru-RU"/>
        </w:rPr>
        <w:t>54.</w:t>
      </w:r>
    </w:p>
    <w:p w:rsidR="005D45BF" w:rsidRPr="005D45BF" w:rsidRDefault="005D45BF" w:rsidP="00487EB1">
      <w:pPr>
        <w:numPr>
          <w:ilvl w:val="0"/>
          <w:numId w:val="68"/>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5D45BF" w:rsidRPr="005D45BF" w:rsidRDefault="005D45BF" w:rsidP="00487EB1">
      <w:pPr>
        <w:numPr>
          <w:ilvl w:val="0"/>
          <w:numId w:val="68"/>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стойкость к воздействию механических внешних воздействующих факторов (ВВФ), изложенных в стандарте </w:t>
      </w:r>
      <w:r w:rsidRPr="005D45BF">
        <w:rPr>
          <w:rFonts w:ascii="Times New Roman" w:eastAsia="Times New Roman" w:hAnsi="Times New Roman" w:cs="Times New Roman"/>
          <w:color w:val="0D0D0D" w:themeColor="text1" w:themeTint="F2"/>
          <w:sz w:val="24"/>
          <w:szCs w:val="24"/>
          <w:lang w:val="en-US" w:eastAsia="ru-RU"/>
        </w:rPr>
        <w:t>IEC</w:t>
      </w:r>
      <w:r w:rsidRPr="005D45BF">
        <w:rPr>
          <w:rFonts w:ascii="Times New Roman" w:eastAsia="Times New Roman" w:hAnsi="Times New Roman" w:cs="Times New Roman"/>
          <w:color w:val="0D0D0D" w:themeColor="text1" w:themeTint="F2"/>
          <w:sz w:val="24"/>
          <w:szCs w:val="24"/>
          <w:lang w:eastAsia="ru-RU"/>
        </w:rPr>
        <w:t xml:space="preserve"> 62262 не ниже класса </w:t>
      </w:r>
      <w:r w:rsidRPr="005D45BF">
        <w:rPr>
          <w:rFonts w:ascii="Times New Roman" w:eastAsia="Times New Roman" w:hAnsi="Times New Roman" w:cs="Times New Roman"/>
          <w:color w:val="0D0D0D" w:themeColor="text1" w:themeTint="F2"/>
          <w:sz w:val="24"/>
          <w:szCs w:val="24"/>
          <w:lang w:val="en-US" w:eastAsia="ru-RU"/>
        </w:rPr>
        <w:t>IK</w:t>
      </w:r>
      <w:r w:rsidRPr="005D45BF">
        <w:rPr>
          <w:rFonts w:ascii="Times New Roman" w:eastAsia="Times New Roman" w:hAnsi="Times New Roman" w:cs="Times New Roman"/>
          <w:color w:val="0D0D0D" w:themeColor="text1" w:themeTint="F2"/>
          <w:sz w:val="24"/>
          <w:szCs w:val="24"/>
          <w:lang w:eastAsia="ru-RU"/>
        </w:rPr>
        <w:t>08.</w:t>
      </w:r>
    </w:p>
    <w:p w:rsidR="005D45BF" w:rsidRPr="005D45BF" w:rsidRDefault="005D45BF" w:rsidP="00487EB1">
      <w:pPr>
        <w:numPr>
          <w:ilvl w:val="0"/>
          <w:numId w:val="68"/>
        </w:numPr>
        <w:spacing w:after="0" w:line="240" w:lineRule="auto"/>
        <w:ind w:left="1560" w:hanging="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стойкость к воздействию климатических факторов группы условий эксплуатации ОМ1-3, изложенным в ГОСТ 9.401-91.</w:t>
      </w:r>
    </w:p>
    <w:p w:rsidR="005D45BF" w:rsidRPr="005D45BF" w:rsidRDefault="005D45BF" w:rsidP="00487EB1">
      <w:pPr>
        <w:numPr>
          <w:ilvl w:val="2"/>
          <w:numId w:val="102"/>
        </w:numPr>
        <w:spacing w:after="0" w:line="240" w:lineRule="auto"/>
        <w:ind w:left="1276" w:hanging="709"/>
        <w:contextualSpacing/>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Материал корпуса и внешнего защитного или декоративного покрытия не должен поддерживать горение и не должен выделять галогены</w:t>
      </w:r>
      <w:r w:rsidRPr="005D45BF">
        <w:rPr>
          <w:rFonts w:ascii="Times New Roman" w:eastAsia="Times New Roman" w:hAnsi="Times New Roman" w:cs="Times New Roman"/>
          <w:color w:val="00B050"/>
          <w:sz w:val="24"/>
          <w:szCs w:val="24"/>
          <w:lang w:eastAsia="ru-RU"/>
        </w:rPr>
        <w:t>.</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волоконно-оптические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xml:space="preserve">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Должен быть предусмотрен кожух, закрывающий место ввода оптических кабелей. Все незадействованные порты должны быть закрыты заглушками.</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Кроссовые поля должны обеспечивать коммутацию и свободный доступ к каждому порту.</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внешней стороне крышки должен быть нанесён знак «лазерное излучение».</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эксплуатации –40°C / +70°C при относительной влажности 85%.</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хранения –40°C / +70°C при относительной влажности 98%.</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Срок службы ОРК-Т должен составлять не менее 25-и лет.</w:t>
      </w:r>
    </w:p>
    <w:p w:rsidR="005D45BF" w:rsidRPr="005D45BF" w:rsidRDefault="005D45BF" w:rsidP="00487EB1">
      <w:pPr>
        <w:numPr>
          <w:ilvl w:val="2"/>
          <w:numId w:val="102"/>
        </w:numPr>
        <w:spacing w:after="0" w:line="240" w:lineRule="auto"/>
        <w:ind w:left="567"/>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Упаковка ОРК-Т должна обеспечивать транспортировку и хранение в условиях, предусматривающих защиту от атмосферных осадков.</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ОРК-Т ёмкостью до 8-и абонентских портов должен содержать:</w:t>
      </w:r>
    </w:p>
    <w:p w:rsidR="005D45BF" w:rsidRPr="005D45BF" w:rsidRDefault="005D45BF" w:rsidP="00487EB1">
      <w:pPr>
        <w:numPr>
          <w:ilvl w:val="0"/>
          <w:numId w:val="69"/>
        </w:numPr>
        <w:spacing w:after="0" w:line="240" w:lineRule="auto"/>
        <w:ind w:left="567" w:firstLine="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кабельные вводы для 8-ми абонентских оптических кабелей диаметром 5мм;</w:t>
      </w:r>
    </w:p>
    <w:p w:rsidR="005D45BF" w:rsidRPr="005D45BF" w:rsidRDefault="005D45BF" w:rsidP="00487EB1">
      <w:pPr>
        <w:numPr>
          <w:ilvl w:val="0"/>
          <w:numId w:val="69"/>
        </w:numPr>
        <w:spacing w:after="0" w:line="240" w:lineRule="auto"/>
        <w:ind w:left="567" w:firstLine="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кабельные вводы транзитного кабеля диаметром до 8мм;  </w:t>
      </w:r>
    </w:p>
    <w:p w:rsidR="005D45BF" w:rsidRPr="005D45BF" w:rsidRDefault="005D45BF" w:rsidP="00487EB1">
      <w:pPr>
        <w:numPr>
          <w:ilvl w:val="0"/>
          <w:numId w:val="69"/>
        </w:numPr>
        <w:spacing w:after="0" w:line="240" w:lineRule="auto"/>
        <w:ind w:left="567" w:firstLine="851"/>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транзитного кабеля с ложементом на 4 КДЗС 40мм и зоной хранения запаса волокна;</w:t>
      </w:r>
    </w:p>
    <w:p w:rsidR="005D45BF" w:rsidRPr="005D45BF" w:rsidRDefault="005D45BF" w:rsidP="00487EB1">
      <w:pPr>
        <w:numPr>
          <w:ilvl w:val="0"/>
          <w:numId w:val="69"/>
        </w:numPr>
        <w:spacing w:after="0" w:line="240" w:lineRule="auto"/>
        <w:ind w:left="567" w:firstLine="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два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1х4 или один1х8.</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ОРК-Т ёмкостью до 16-и абонентских портов должен содержать</w:t>
      </w:r>
    </w:p>
    <w:p w:rsidR="005D45BF" w:rsidRPr="005D45BF" w:rsidRDefault="005D45BF" w:rsidP="005D45BF">
      <w:pPr>
        <w:spacing w:after="0" w:line="240" w:lineRule="auto"/>
        <w:ind w:left="284" w:firstLine="283"/>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кабельные вводы для: </w:t>
      </w:r>
    </w:p>
    <w:p w:rsidR="005D45BF" w:rsidRPr="005D45BF" w:rsidRDefault="005D45BF" w:rsidP="00487EB1">
      <w:pPr>
        <w:numPr>
          <w:ilvl w:val="0"/>
          <w:numId w:val="70"/>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16-ти абонентских оптических кабелей диаметром 5мм;</w:t>
      </w:r>
    </w:p>
    <w:p w:rsidR="005D45BF" w:rsidRPr="005D45BF" w:rsidRDefault="005D45BF" w:rsidP="00487EB1">
      <w:pPr>
        <w:numPr>
          <w:ilvl w:val="0"/>
          <w:numId w:val="70"/>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транзитного кабеля диаметром до 8мм;  </w:t>
      </w:r>
    </w:p>
    <w:p w:rsidR="005D45BF" w:rsidRPr="005D45BF" w:rsidRDefault="005D45BF" w:rsidP="00487EB1">
      <w:pPr>
        <w:numPr>
          <w:ilvl w:val="0"/>
          <w:numId w:val="70"/>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транзитного кабеля с ложементом на 8 КДЗС 40мм и зоной хранения запаса волокна;</w:t>
      </w:r>
    </w:p>
    <w:p w:rsidR="005D45BF" w:rsidRPr="005D45BF" w:rsidRDefault="005D45BF" w:rsidP="00487EB1">
      <w:pPr>
        <w:numPr>
          <w:ilvl w:val="0"/>
          <w:numId w:val="70"/>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четыре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1х4 или два 1х8.</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ОРК-Т ёмкостью до 24-х абонентских портов должен содержать</w:t>
      </w:r>
    </w:p>
    <w:p w:rsidR="005D45BF" w:rsidRPr="005D45BF" w:rsidRDefault="005D45BF" w:rsidP="005D45BF">
      <w:pPr>
        <w:spacing w:after="0" w:line="240" w:lineRule="auto"/>
        <w:ind w:left="284" w:firstLine="851"/>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кабельные вводы для: </w:t>
      </w:r>
    </w:p>
    <w:p w:rsidR="005D45BF" w:rsidRPr="005D45BF" w:rsidRDefault="005D45BF" w:rsidP="00487EB1">
      <w:pPr>
        <w:numPr>
          <w:ilvl w:val="0"/>
          <w:numId w:val="71"/>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16-ти абонентских оптических кабелей диаметром 5мм;</w:t>
      </w:r>
    </w:p>
    <w:p w:rsidR="005D45BF" w:rsidRPr="005D45BF" w:rsidRDefault="005D45BF" w:rsidP="00487EB1">
      <w:pPr>
        <w:numPr>
          <w:ilvl w:val="0"/>
          <w:numId w:val="71"/>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транзитного кабеля диаметром до 8мм; </w:t>
      </w:r>
    </w:p>
    <w:p w:rsidR="005D45BF" w:rsidRPr="005D45BF" w:rsidRDefault="005D45BF" w:rsidP="00487EB1">
      <w:pPr>
        <w:numPr>
          <w:ilvl w:val="0"/>
          <w:numId w:val="71"/>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оптических волокон транзитного кабеля с ложементом на 12 КДЗС 40мм и зоной хранения запаса волокна;</w:t>
      </w:r>
    </w:p>
    <w:p w:rsidR="005D45BF" w:rsidRPr="005D45BF" w:rsidRDefault="005D45BF" w:rsidP="00487EB1">
      <w:pPr>
        <w:numPr>
          <w:ilvl w:val="0"/>
          <w:numId w:val="71"/>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шесть </w:t>
      </w:r>
      <w:proofErr w:type="spellStart"/>
      <w:r w:rsidRPr="005D45BF">
        <w:rPr>
          <w:rFonts w:ascii="Times New Roman" w:eastAsia="Times New Roman" w:hAnsi="Times New Roman" w:cs="Times New Roman"/>
          <w:color w:val="0D0D0D" w:themeColor="text1" w:themeTint="F2"/>
          <w:sz w:val="24"/>
          <w:szCs w:val="24"/>
          <w:lang w:eastAsia="ru-RU"/>
        </w:rPr>
        <w:t>сплиттеров</w:t>
      </w:r>
      <w:proofErr w:type="spellEnd"/>
      <w:r w:rsidRPr="005D45BF">
        <w:rPr>
          <w:rFonts w:ascii="Times New Roman" w:eastAsia="Times New Roman" w:hAnsi="Times New Roman" w:cs="Times New Roman"/>
          <w:color w:val="0D0D0D" w:themeColor="text1" w:themeTint="F2"/>
          <w:sz w:val="24"/>
          <w:szCs w:val="24"/>
          <w:lang w:eastAsia="ru-RU"/>
        </w:rPr>
        <w:t xml:space="preserve"> 1х4 или три 1х8.</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Все типы ОРК-Т должны иметь:</w:t>
      </w:r>
    </w:p>
    <w:p w:rsidR="005D45BF" w:rsidRPr="005D45BF" w:rsidRDefault="005D45BF" w:rsidP="00487EB1">
      <w:pPr>
        <w:numPr>
          <w:ilvl w:val="0"/>
          <w:numId w:val="72"/>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Кроссовое поле для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с абонентскими кабелями;</w:t>
      </w:r>
    </w:p>
    <w:p w:rsidR="005D45BF" w:rsidRPr="005D45BF" w:rsidRDefault="005D45BF" w:rsidP="00487EB1">
      <w:pPr>
        <w:numPr>
          <w:ilvl w:val="0"/>
          <w:numId w:val="72"/>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5D45BF" w:rsidRPr="005D45BF" w:rsidRDefault="005D45BF" w:rsidP="00487EB1">
      <w:pPr>
        <w:numPr>
          <w:ilvl w:val="0"/>
          <w:numId w:val="72"/>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Комплект транспортных трубок, стяжек и крепёжных хомутов;</w:t>
      </w:r>
    </w:p>
    <w:p w:rsidR="005D45BF" w:rsidRPr="005D45BF" w:rsidRDefault="005D45BF" w:rsidP="00487EB1">
      <w:pPr>
        <w:numPr>
          <w:ilvl w:val="0"/>
          <w:numId w:val="72"/>
        </w:numPr>
        <w:spacing w:after="0" w:line="240" w:lineRule="auto"/>
        <w:ind w:firstLine="41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 инструкцию по монтажу.</w:t>
      </w:r>
    </w:p>
    <w:p w:rsidR="005D45BF" w:rsidRPr="005D45BF" w:rsidRDefault="005D45BF" w:rsidP="00487EB1">
      <w:pPr>
        <w:numPr>
          <w:ilvl w:val="2"/>
          <w:numId w:val="102"/>
        </w:numPr>
        <w:spacing w:after="0" w:line="240" w:lineRule="auto"/>
        <w:ind w:left="1418" w:hanging="851"/>
        <w:contextualSpacing/>
        <w:jc w:val="both"/>
        <w:rPr>
          <w:rFonts w:ascii="Times New Roman" w:eastAsia="Times New Roman" w:hAnsi="Times New Roman" w:cs="Times New Roman"/>
          <w:color w:val="00B050"/>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r w:rsidRPr="005D45BF">
        <w:rPr>
          <w:rFonts w:ascii="Times New Roman" w:eastAsia="Times New Roman" w:hAnsi="Times New Roman" w:cs="Times New Roman"/>
          <w:color w:val="00B050"/>
          <w:sz w:val="24"/>
          <w:szCs w:val="24"/>
          <w:lang w:eastAsia="ru-RU"/>
        </w:rPr>
        <w:t>.</w:t>
      </w:r>
    </w:p>
    <w:p w:rsidR="005D45BF" w:rsidRPr="005D45BF" w:rsidRDefault="005D45BF" w:rsidP="005D45BF">
      <w:pPr>
        <w:spacing w:after="0" w:line="240" w:lineRule="auto"/>
        <w:ind w:firstLine="851"/>
        <w:jc w:val="both"/>
        <w:rPr>
          <w:rFonts w:ascii="Times New Roman" w:eastAsia="Times New Roman" w:hAnsi="Times New Roman" w:cs="Times New Roman"/>
          <w:color w:val="00B0F0"/>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Приложение № 5 к Техническому заданию</w:t>
      </w:r>
    </w:p>
    <w:p w:rsidR="005D45BF" w:rsidRPr="005D45BF" w:rsidRDefault="005D45BF" w:rsidP="005D45BF">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p>
    <w:p w:rsidR="005D45BF" w:rsidRPr="005D45BF" w:rsidRDefault="005D45BF" w:rsidP="005D45BF">
      <w:pPr>
        <w:spacing w:after="0" w:line="360" w:lineRule="auto"/>
        <w:ind w:left="-567" w:firstLine="851"/>
        <w:jc w:val="center"/>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«Технические требования к </w:t>
      </w:r>
      <w:proofErr w:type="spellStart"/>
      <w:r w:rsidRPr="005D45BF">
        <w:rPr>
          <w:rFonts w:ascii="Times New Roman" w:eastAsia="Times New Roman" w:hAnsi="Times New Roman" w:cs="Times New Roman"/>
          <w:b/>
          <w:color w:val="0D0D0D" w:themeColor="text1" w:themeTint="F2"/>
          <w:sz w:val="24"/>
          <w:szCs w:val="24"/>
          <w:lang w:eastAsia="ru-RU"/>
        </w:rPr>
        <w:t>Дроп</w:t>
      </w:r>
      <w:proofErr w:type="spellEnd"/>
      <w:r w:rsidRPr="005D45BF">
        <w:rPr>
          <w:rFonts w:ascii="Times New Roman" w:eastAsia="Times New Roman" w:hAnsi="Times New Roman" w:cs="Times New Roman"/>
          <w:b/>
          <w:color w:val="0D0D0D" w:themeColor="text1" w:themeTint="F2"/>
          <w:sz w:val="24"/>
          <w:szCs w:val="24"/>
          <w:lang w:eastAsia="ru-RU"/>
        </w:rPr>
        <w:t>-муфтам»</w:t>
      </w:r>
    </w:p>
    <w:p w:rsidR="005D45BF" w:rsidRPr="005D45BF" w:rsidRDefault="005D45BF" w:rsidP="005D45BF">
      <w:pPr>
        <w:tabs>
          <w:tab w:val="left" w:pos="1560"/>
        </w:tabs>
        <w:spacing w:before="120" w:after="0" w:line="276" w:lineRule="auto"/>
        <w:ind w:left="3414" w:hanging="2705"/>
        <w:jc w:val="both"/>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 xml:space="preserve">Требования к оптическим </w:t>
      </w:r>
      <w:proofErr w:type="spellStart"/>
      <w:r w:rsidRPr="005D45BF">
        <w:rPr>
          <w:rFonts w:ascii="Times New Roman" w:eastAsia="Times New Roman" w:hAnsi="Times New Roman" w:cs="Times New Roman"/>
          <w:b/>
          <w:color w:val="0D0D0D" w:themeColor="text1" w:themeTint="F2"/>
          <w:sz w:val="24"/>
          <w:szCs w:val="24"/>
          <w:lang w:eastAsia="ru-RU"/>
        </w:rPr>
        <w:t>дроп</w:t>
      </w:r>
      <w:proofErr w:type="spellEnd"/>
      <w:r w:rsidRPr="005D45BF">
        <w:rPr>
          <w:rFonts w:ascii="Times New Roman" w:eastAsia="Times New Roman" w:hAnsi="Times New Roman" w:cs="Times New Roman"/>
          <w:b/>
          <w:color w:val="0D0D0D" w:themeColor="text1" w:themeTint="F2"/>
          <w:sz w:val="24"/>
          <w:szCs w:val="24"/>
          <w:lang w:eastAsia="ru-RU"/>
        </w:rPr>
        <w:t xml:space="preserve">-муфтам для технологии “подвес”  </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ДМ</w:t>
      </w:r>
      <w:r w:rsidRPr="005D45BF">
        <w:rPr>
          <w:rFonts w:ascii="Times New Roman" w:eastAsia="Times New Roman" w:hAnsi="Times New Roman" w:cs="Times New Roman"/>
          <w:noProof/>
          <w:color w:val="0D0D0D" w:themeColor="text1" w:themeTint="F2"/>
          <w:sz w:val="24"/>
          <w:szCs w:val="24"/>
          <w:lang w:eastAsia="ru-RU"/>
        </w:rPr>
        <w:t xml:space="preserve"> предназначена для </w:t>
      </w:r>
      <w:r w:rsidRPr="005D45BF">
        <w:rPr>
          <w:rFonts w:ascii="Times New Roman" w:eastAsia="Times New Roman" w:hAnsi="Times New Roman" w:cs="Times New Roman"/>
          <w:color w:val="0D0D0D" w:themeColor="text1" w:themeTint="F2"/>
          <w:sz w:val="24"/>
          <w:szCs w:val="24"/>
          <w:lang w:eastAsia="ru-RU"/>
        </w:rPr>
        <w:t>сопряжения волокон распределительного и абонентского кабелей и выполняет следующие функции:</w:t>
      </w:r>
    </w:p>
    <w:p w:rsidR="005D45BF" w:rsidRPr="005D45BF" w:rsidRDefault="005D45BF" w:rsidP="00487EB1">
      <w:pPr>
        <w:numPr>
          <w:ilvl w:val="0"/>
          <w:numId w:val="42"/>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терминация</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оптического волокна распределительного кабеля;</w:t>
      </w:r>
    </w:p>
    <w:p w:rsidR="005D45BF" w:rsidRPr="005D45BF" w:rsidRDefault="005D45BF" w:rsidP="00487EB1">
      <w:pPr>
        <w:numPr>
          <w:ilvl w:val="0"/>
          <w:numId w:val="42"/>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транзитное прохождение неиспользуемых волокон распределительного кабеля;</w:t>
      </w:r>
    </w:p>
    <w:p w:rsidR="005D45BF" w:rsidRPr="005D45BF" w:rsidRDefault="005D45BF" w:rsidP="00487EB1">
      <w:pPr>
        <w:numPr>
          <w:ilvl w:val="0"/>
          <w:numId w:val="42"/>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подключение абонентского кабеля;</w:t>
      </w:r>
    </w:p>
    <w:p w:rsidR="005D45BF" w:rsidRPr="005D45BF" w:rsidRDefault="005D45BF" w:rsidP="00487EB1">
      <w:pPr>
        <w:numPr>
          <w:ilvl w:val="0"/>
          <w:numId w:val="42"/>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разделение по мощности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5D45BF" w:rsidRPr="005D45BF" w:rsidRDefault="005D45BF" w:rsidP="00487EB1">
      <w:pPr>
        <w:numPr>
          <w:ilvl w:val="0"/>
          <w:numId w:val="42"/>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интеграция оптического сигнала от </w:t>
      </w:r>
      <w:r w:rsidRPr="005D45BF">
        <w:rPr>
          <w:rFonts w:ascii="Times New Roman" w:eastAsia="Times New Roman" w:hAnsi="Times New Roman" w:cs="Times New Roman"/>
          <w:color w:val="0D0D0D" w:themeColor="text1" w:themeTint="F2"/>
          <w:sz w:val="24"/>
          <w:szCs w:val="24"/>
          <w:lang w:val="en-US" w:eastAsia="ru-RU"/>
        </w:rPr>
        <w:t>ONT</w:t>
      </w:r>
      <w:r w:rsidRPr="005D45BF">
        <w:rPr>
          <w:rFonts w:ascii="Times New Roman" w:eastAsia="Times New Roman" w:hAnsi="Times New Roman" w:cs="Times New Roman"/>
          <w:color w:val="0D0D0D" w:themeColor="text1" w:themeTint="F2"/>
          <w:sz w:val="24"/>
          <w:szCs w:val="24"/>
          <w:lang w:eastAsia="ru-RU"/>
        </w:rPr>
        <w:t xml:space="preserve"> в сторону </w:t>
      </w:r>
      <w:r w:rsidRPr="005D45BF">
        <w:rPr>
          <w:rFonts w:ascii="Times New Roman" w:eastAsia="Times New Roman" w:hAnsi="Times New Roman" w:cs="Times New Roman"/>
          <w:color w:val="0D0D0D" w:themeColor="text1" w:themeTint="F2"/>
          <w:sz w:val="24"/>
          <w:szCs w:val="24"/>
          <w:lang w:val="en-US" w:eastAsia="ru-RU"/>
        </w:rPr>
        <w:t>OLT</w:t>
      </w:r>
      <w:r w:rsidRPr="005D45BF">
        <w:rPr>
          <w:rFonts w:ascii="Times New Roman" w:eastAsia="Times New Roman" w:hAnsi="Times New Roman" w:cs="Times New Roman"/>
          <w:color w:val="0D0D0D" w:themeColor="text1" w:themeTint="F2"/>
          <w:sz w:val="24"/>
          <w:szCs w:val="24"/>
          <w:lang w:eastAsia="ru-RU"/>
        </w:rPr>
        <w:t xml:space="preserve"> на уровне второго каскада.</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Габариты ДМ (высота-ширина-глубина) не должны превышать 260x150x120 мм (без учёта элементов для крепления).</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Доступ в ДМ должен быть организован с фронтальной стороны.</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ДМ должна обеспечивать надёжную фиксацию силовых элементов кабелей распределительных ВОК и абонентских </w:t>
      </w:r>
      <w:proofErr w:type="spellStart"/>
      <w:r w:rsidRPr="005D45BF">
        <w:rPr>
          <w:rFonts w:ascii="Times New Roman" w:eastAsia="Times New Roman" w:hAnsi="Times New Roman" w:cs="Times New Roman"/>
          <w:color w:val="0D0D0D" w:themeColor="text1" w:themeTint="F2"/>
          <w:sz w:val="24"/>
          <w:szCs w:val="24"/>
          <w:lang w:eastAsia="ru-RU"/>
        </w:rPr>
        <w:t>дроп</w:t>
      </w:r>
      <w:proofErr w:type="spellEnd"/>
      <w:r w:rsidRPr="005D45BF">
        <w:rPr>
          <w:rFonts w:ascii="Times New Roman" w:eastAsia="Times New Roman" w:hAnsi="Times New Roman" w:cs="Times New Roman"/>
          <w:color w:val="0D0D0D" w:themeColor="text1" w:themeTint="F2"/>
          <w:sz w:val="24"/>
          <w:szCs w:val="24"/>
          <w:lang w:eastAsia="ru-RU"/>
        </w:rPr>
        <w:t>-кабелей.</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5D45BF" w:rsidRPr="005D45BF" w:rsidRDefault="005D45BF" w:rsidP="00487EB1">
      <w:pPr>
        <w:numPr>
          <w:ilvl w:val="1"/>
          <w:numId w:val="43"/>
        </w:numPr>
        <w:spacing w:after="0" w:line="240" w:lineRule="auto"/>
        <w:ind w:left="426" w:hanging="142"/>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блока – АБС, поликарбонат и т.п.</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ДМ, номер </w:t>
      </w:r>
      <w:proofErr w:type="spellStart"/>
      <w:r w:rsidRPr="005D45BF">
        <w:rPr>
          <w:rFonts w:ascii="Times New Roman" w:eastAsia="Times New Roman" w:hAnsi="Times New Roman" w:cs="Times New Roman"/>
          <w:color w:val="0D0D0D" w:themeColor="text1" w:themeTint="F2"/>
          <w:sz w:val="24"/>
          <w:szCs w:val="24"/>
          <w:lang w:eastAsia="ru-RU"/>
        </w:rPr>
        <w:t>сплиттерного</w:t>
      </w:r>
      <w:proofErr w:type="spellEnd"/>
      <w:r w:rsidRPr="005D45BF">
        <w:rPr>
          <w:rFonts w:ascii="Times New Roman" w:eastAsia="Times New Roman" w:hAnsi="Times New Roman" w:cs="Times New Roman"/>
          <w:color w:val="0D0D0D" w:themeColor="text1" w:themeTint="F2"/>
          <w:sz w:val="24"/>
          <w:szCs w:val="24"/>
          <w:lang w:eastAsia="ru-RU"/>
        </w:rPr>
        <w:t xml:space="preserve"> модуля, номер порта коммутации.</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Все волоконно-оптические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 xml:space="preserve">Все волоконно-оптические модули, </w:t>
      </w:r>
      <w:proofErr w:type="spellStart"/>
      <w:r w:rsidRPr="005D45BF">
        <w:rPr>
          <w:rFonts w:ascii="Times New Roman" w:eastAsia="Times New Roman" w:hAnsi="Times New Roman" w:cs="Times New Roman"/>
          <w:color w:val="0D0D0D" w:themeColor="text1" w:themeTint="F2"/>
          <w:sz w:val="24"/>
          <w:szCs w:val="24"/>
          <w:lang w:eastAsia="ru-RU"/>
        </w:rPr>
        <w:t>пигтейлы</w:t>
      </w:r>
      <w:proofErr w:type="spellEnd"/>
      <w:r w:rsidRPr="005D45BF">
        <w:rPr>
          <w:rFonts w:ascii="Times New Roman" w:eastAsia="Times New Roman" w:hAnsi="Times New Roman" w:cs="Times New Roman"/>
          <w:color w:val="0D0D0D" w:themeColor="text1" w:themeTint="F2"/>
          <w:sz w:val="24"/>
          <w:szCs w:val="24"/>
          <w:lang w:eastAsia="ru-RU"/>
        </w:rPr>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Кроссовые поля в ДМ должны обеспечивать коммутацию и свободный доступ к каждому порту.</w:t>
      </w:r>
    </w:p>
    <w:p w:rsidR="005D45BF" w:rsidRPr="005D45BF" w:rsidRDefault="005D45BF" w:rsidP="00487EB1">
      <w:pPr>
        <w:numPr>
          <w:ilvl w:val="1"/>
          <w:numId w:val="43"/>
        </w:numPr>
        <w:spacing w:after="0" w:line="240" w:lineRule="auto"/>
        <w:ind w:left="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На внешней стороне крышки ДМ должен быть нанесён знак «лазерное излучение».</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эксплуатации -50°C / +70°C при относительной влажности 85%.</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Температура хранения –50°C / +70°C при относительной влажности 98%.</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Гарантийный срок эксплуатации должен составлять не менее 36 месяцев.</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Срок службы ДМ должен составлять не менее 25-и лет.</w:t>
      </w:r>
    </w:p>
    <w:p w:rsidR="005D45BF" w:rsidRPr="005D45BF" w:rsidRDefault="005D45BF" w:rsidP="00487EB1">
      <w:pPr>
        <w:numPr>
          <w:ilvl w:val="1"/>
          <w:numId w:val="43"/>
        </w:numPr>
        <w:spacing w:after="0" w:line="240" w:lineRule="auto"/>
        <w:ind w:left="284"/>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Упаковка ДМ должна обеспечивать транспортировку и хранение в условиях, предусматривающих защиту от атмосферных осадков.</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ДМ должен содержать:</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Зону коммутации с пятью адаптерами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(для </w:t>
      </w:r>
      <w:proofErr w:type="spellStart"/>
      <w:r w:rsidRPr="005D45BF">
        <w:rPr>
          <w:rFonts w:ascii="Times New Roman" w:eastAsia="Times New Roman" w:hAnsi="Times New Roman" w:cs="Times New Roman"/>
          <w:color w:val="0D0D0D" w:themeColor="text1" w:themeTint="F2"/>
          <w:sz w:val="24"/>
          <w:szCs w:val="24"/>
          <w:lang w:eastAsia="ru-RU"/>
        </w:rPr>
        <w:t>терминации</w:t>
      </w:r>
      <w:proofErr w:type="spellEnd"/>
      <w:r w:rsidRPr="005D45BF">
        <w:rPr>
          <w:rFonts w:ascii="Times New Roman" w:eastAsia="Times New Roman" w:hAnsi="Times New Roman" w:cs="Times New Roman"/>
          <w:color w:val="0D0D0D" w:themeColor="text1" w:themeTint="F2"/>
          <w:sz w:val="24"/>
          <w:szCs w:val="24"/>
          <w:lang w:eastAsia="ru-RU"/>
        </w:rPr>
        <w:t xml:space="preserve"> волокна распределительного ВОК, подключения модуля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1х4 и коммутации выходов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с абонентскими кабелями);</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креплений на кабельную опору;</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proofErr w:type="spellStart"/>
      <w:r w:rsidRPr="005D45BF">
        <w:rPr>
          <w:rFonts w:ascii="Times New Roman" w:eastAsia="Times New Roman" w:hAnsi="Times New Roman" w:cs="Times New Roman"/>
          <w:color w:val="0D0D0D" w:themeColor="text1" w:themeTint="F2"/>
          <w:sz w:val="24"/>
          <w:szCs w:val="24"/>
          <w:lang w:eastAsia="ru-RU"/>
        </w:rPr>
        <w:t>Сплайс</w:t>
      </w:r>
      <w:proofErr w:type="spellEnd"/>
      <w:r w:rsidRPr="005D45BF">
        <w:rPr>
          <w:rFonts w:ascii="Times New Roman" w:eastAsia="Times New Roman" w:hAnsi="Times New Roman" w:cs="Times New Roman"/>
          <w:color w:val="0D0D0D" w:themeColor="text1" w:themeTint="F2"/>
          <w:sz w:val="24"/>
          <w:szCs w:val="24"/>
          <w:lang w:eastAsia="ru-RU"/>
        </w:rPr>
        <w:t xml:space="preserve"> кассету для </w:t>
      </w:r>
      <w:proofErr w:type="spellStart"/>
      <w:r w:rsidRPr="005D45BF">
        <w:rPr>
          <w:rFonts w:ascii="Times New Roman" w:eastAsia="Times New Roman" w:hAnsi="Times New Roman" w:cs="Times New Roman"/>
          <w:color w:val="0D0D0D" w:themeColor="text1" w:themeTint="F2"/>
          <w:sz w:val="24"/>
          <w:szCs w:val="24"/>
          <w:lang w:eastAsia="ru-RU"/>
        </w:rPr>
        <w:t>разварки</w:t>
      </w:r>
      <w:proofErr w:type="spellEnd"/>
      <w:r w:rsidRPr="005D45BF">
        <w:rPr>
          <w:rFonts w:ascii="Times New Roman" w:eastAsia="Times New Roman" w:hAnsi="Times New Roman" w:cs="Times New Roman"/>
          <w:color w:val="0D0D0D" w:themeColor="text1" w:themeTint="F2"/>
          <w:sz w:val="24"/>
          <w:szCs w:val="24"/>
          <w:lang w:eastAsia="ru-RU"/>
        </w:rPr>
        <w:t xml:space="preserve"> оптического волокна распределительного кабеля с ложементом как минимум на 1 КДЗС 40 мм и зоной хранения запаса волокна;</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Зону хранения транзитных волокон</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систему установки и фиксации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второго каскада: 1х4;</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нумерационных меток, бирок и наклеек;</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комплект транспортных трубок, стяжек и крепёжных хомутов;</w:t>
      </w:r>
    </w:p>
    <w:p w:rsidR="005D45BF" w:rsidRPr="005D45BF" w:rsidRDefault="005D45BF" w:rsidP="00487EB1">
      <w:pPr>
        <w:numPr>
          <w:ilvl w:val="0"/>
          <w:numId w:val="41"/>
        </w:numPr>
        <w:spacing w:after="0" w:line="240" w:lineRule="auto"/>
        <w:ind w:left="1701"/>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паспорт, инструкцию по монтажу на русском языке.</w:t>
      </w:r>
    </w:p>
    <w:p w:rsidR="005D45BF" w:rsidRPr="005D45BF" w:rsidRDefault="005D45BF" w:rsidP="00487EB1">
      <w:pPr>
        <w:numPr>
          <w:ilvl w:val="1"/>
          <w:numId w:val="43"/>
        </w:numPr>
        <w:spacing w:after="0" w:line="240" w:lineRule="auto"/>
        <w:contextualSpacing/>
        <w:jc w:val="both"/>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Расширение ёмкости ОРК должно осуществляться посредством </w:t>
      </w:r>
      <w:proofErr w:type="spellStart"/>
      <w:r w:rsidRPr="005D45BF">
        <w:rPr>
          <w:rFonts w:ascii="Times New Roman" w:eastAsia="Times New Roman" w:hAnsi="Times New Roman" w:cs="Times New Roman"/>
          <w:color w:val="0D0D0D" w:themeColor="text1" w:themeTint="F2"/>
          <w:sz w:val="24"/>
          <w:szCs w:val="24"/>
          <w:lang w:eastAsia="ru-RU"/>
        </w:rPr>
        <w:t>сплиттера</w:t>
      </w:r>
      <w:proofErr w:type="spellEnd"/>
      <w:r w:rsidRPr="005D45BF">
        <w:rPr>
          <w:rFonts w:ascii="Times New Roman" w:eastAsia="Times New Roman" w:hAnsi="Times New Roman" w:cs="Times New Roman"/>
          <w:color w:val="0D0D0D" w:themeColor="text1" w:themeTint="F2"/>
          <w:sz w:val="24"/>
          <w:szCs w:val="24"/>
          <w:lang w:eastAsia="ru-RU"/>
        </w:rPr>
        <w:t xml:space="preserve"> с   разъёмами </w:t>
      </w:r>
      <w:r w:rsidRPr="005D45BF">
        <w:rPr>
          <w:rFonts w:ascii="Times New Roman" w:eastAsia="Times New Roman" w:hAnsi="Times New Roman" w:cs="Times New Roman"/>
          <w:color w:val="0D0D0D" w:themeColor="text1" w:themeTint="F2"/>
          <w:sz w:val="24"/>
          <w:szCs w:val="24"/>
          <w:lang w:val="en-US" w:eastAsia="ru-RU"/>
        </w:rPr>
        <w:t>SC</w:t>
      </w:r>
      <w:r w:rsidRPr="005D45BF">
        <w:rPr>
          <w:rFonts w:ascii="Times New Roman" w:eastAsia="Times New Roman" w:hAnsi="Times New Roman" w:cs="Times New Roman"/>
          <w:color w:val="0D0D0D" w:themeColor="text1" w:themeTint="F2"/>
          <w:sz w:val="24"/>
          <w:szCs w:val="24"/>
          <w:lang w:eastAsia="ru-RU"/>
        </w:rPr>
        <w:t>/</w:t>
      </w:r>
      <w:r w:rsidRPr="005D45BF">
        <w:rPr>
          <w:rFonts w:ascii="Times New Roman" w:eastAsia="Times New Roman" w:hAnsi="Times New Roman" w:cs="Times New Roman"/>
          <w:color w:val="0D0D0D" w:themeColor="text1" w:themeTint="F2"/>
          <w:sz w:val="24"/>
          <w:szCs w:val="24"/>
          <w:lang w:val="en-US" w:eastAsia="ru-RU"/>
        </w:rPr>
        <w:t>APC</w:t>
      </w:r>
      <w:r w:rsidRPr="005D45BF">
        <w:rPr>
          <w:rFonts w:ascii="Times New Roman" w:eastAsia="Times New Roman" w:hAnsi="Times New Roman" w:cs="Times New Roman"/>
          <w:color w:val="0D0D0D" w:themeColor="text1" w:themeTint="F2"/>
          <w:sz w:val="24"/>
          <w:szCs w:val="24"/>
          <w:lang w:eastAsia="ru-RU"/>
        </w:rPr>
        <w:t xml:space="preserve">. Все коннекторы должны соответствовать стандартам МЭК IEC61753-1, IEC 61754-4, IEC 61755-3-2 и </w:t>
      </w:r>
      <w:proofErr w:type="spellStart"/>
      <w:r w:rsidRPr="005D45BF">
        <w:rPr>
          <w:rFonts w:ascii="Times New Roman" w:eastAsia="Times New Roman" w:hAnsi="Times New Roman" w:cs="Times New Roman"/>
          <w:color w:val="0D0D0D" w:themeColor="text1" w:themeTint="F2"/>
          <w:sz w:val="24"/>
          <w:szCs w:val="24"/>
          <w:lang w:eastAsia="ru-RU"/>
        </w:rPr>
        <w:t>Telcordia</w:t>
      </w:r>
      <w:proofErr w:type="spellEnd"/>
      <w:r w:rsidRPr="005D45BF">
        <w:rPr>
          <w:rFonts w:ascii="Times New Roman" w:eastAsia="Times New Roman" w:hAnsi="Times New Roman" w:cs="Times New Roman"/>
          <w:color w:val="0D0D0D" w:themeColor="text1" w:themeTint="F2"/>
          <w:sz w:val="24"/>
          <w:szCs w:val="24"/>
          <w:lang w:eastAsia="ru-RU"/>
        </w:rPr>
        <w:t xml:space="preserve"> GR-326-Core 13</w:t>
      </w:r>
    </w:p>
    <w:p w:rsidR="005D45BF" w:rsidRPr="005D45BF" w:rsidRDefault="005D45BF" w:rsidP="005D45BF">
      <w:pPr>
        <w:spacing w:after="0" w:line="240" w:lineRule="auto"/>
        <w:ind w:firstLine="851"/>
        <w:jc w:val="both"/>
        <w:rPr>
          <w:rFonts w:ascii="Times New Roman" w:eastAsia="Times New Roman" w:hAnsi="Times New Roman" w:cs="Times New Roman"/>
          <w:sz w:val="24"/>
          <w:szCs w:val="24"/>
          <w:lang w:eastAsia="ru-RU"/>
        </w:rPr>
      </w:pPr>
    </w:p>
    <w:p w:rsidR="005D45BF" w:rsidRPr="005D45BF" w:rsidRDefault="005D45BF" w:rsidP="005D45BF">
      <w:pPr>
        <w:tabs>
          <w:tab w:val="left" w:pos="1560"/>
        </w:tabs>
        <w:spacing w:before="120" w:after="0" w:line="276" w:lineRule="auto"/>
        <w:jc w:val="both"/>
        <w:rPr>
          <w:rFonts w:ascii="Times New Roman" w:eastAsia="Times New Roman" w:hAnsi="Times New Roman" w:cs="Times New Roman"/>
          <w:b/>
          <w:i/>
          <w:color w:val="FF0000"/>
          <w:sz w:val="26"/>
          <w:szCs w:val="26"/>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487EB1" w:rsidRPr="005D45BF" w:rsidRDefault="00487EB1"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lastRenderedPageBreak/>
        <w:t>Приложение № 6 к Техническому заданию</w:t>
      </w:r>
    </w:p>
    <w:p w:rsidR="005D45BF" w:rsidRPr="005D45BF" w:rsidRDefault="005D45BF" w:rsidP="005D45BF">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r w:rsidRPr="005D45BF">
        <w:rPr>
          <w:rFonts w:ascii="Times New Roman" w:eastAsia="Times New Roman" w:hAnsi="Times New Roman" w:cs="Times New Roman"/>
          <w:b/>
          <w:bCs/>
          <w:iCs/>
          <w:color w:val="0D0D0D" w:themeColor="text1" w:themeTint="F2"/>
          <w:sz w:val="24"/>
          <w:szCs w:val="24"/>
          <w:lang w:eastAsia="ru-RU"/>
        </w:rPr>
        <w:t xml:space="preserve">Формат </w:t>
      </w:r>
      <w:proofErr w:type="spellStart"/>
      <w:r w:rsidRPr="005D45BF">
        <w:rPr>
          <w:rFonts w:ascii="Times New Roman" w:eastAsia="Times New Roman" w:hAnsi="Times New Roman" w:cs="Times New Roman"/>
          <w:b/>
          <w:bCs/>
          <w:iCs/>
          <w:color w:val="0D0D0D" w:themeColor="text1" w:themeTint="F2"/>
          <w:sz w:val="24"/>
          <w:szCs w:val="24"/>
          <w:lang w:eastAsia="ru-RU"/>
        </w:rPr>
        <w:t>имиджевых</w:t>
      </w:r>
      <w:proofErr w:type="spellEnd"/>
      <w:r w:rsidRPr="005D45BF">
        <w:rPr>
          <w:rFonts w:ascii="Times New Roman" w:eastAsia="Times New Roman" w:hAnsi="Times New Roman" w:cs="Times New Roman"/>
          <w:b/>
          <w:bCs/>
          <w:iCs/>
          <w:color w:val="0D0D0D" w:themeColor="text1" w:themeTint="F2"/>
          <w:sz w:val="24"/>
          <w:szCs w:val="24"/>
          <w:lang w:eastAsia="ru-RU"/>
        </w:rPr>
        <w:t xml:space="preserve">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7"/>
        <w:gridCol w:w="3720"/>
      </w:tblGrid>
      <w:tr w:rsidR="005D45BF" w:rsidRPr="005D45BF" w:rsidTr="005D45BF">
        <w:tc>
          <w:tcPr>
            <w:tcW w:w="6062" w:type="dxa"/>
            <w:shd w:val="clear" w:color="auto" w:fill="auto"/>
          </w:tcPr>
          <w:p w:rsidR="005D45BF" w:rsidRPr="005D45BF" w:rsidRDefault="005D45BF" w:rsidP="005D45BF">
            <w:pPr>
              <w:spacing w:after="0" w:line="360" w:lineRule="auto"/>
              <w:ind w:left="-567" w:firstLine="170"/>
              <w:jc w:val="right"/>
              <w:rPr>
                <w:rFonts w:ascii="Times New Roman" w:eastAsia="Times New Roman" w:hAnsi="Times New Roman" w:cs="Times New Roman"/>
                <w:b/>
                <w:sz w:val="24"/>
                <w:szCs w:val="24"/>
                <w:lang w:eastAsia="ru-RU"/>
              </w:rPr>
            </w:pPr>
            <w:r w:rsidRPr="005D45BF">
              <w:rPr>
                <w:rFonts w:ascii="Times New Roman" w:eastAsia="Times New Roman" w:hAnsi="Times New Roman" w:cs="Times New Roman"/>
                <w:b/>
                <w:sz w:val="24"/>
                <w:szCs w:val="24"/>
                <w:lang w:eastAsia="ru-RU"/>
              </w:rPr>
              <w:t>Макет наклейки тип.1</w:t>
            </w:r>
          </w:p>
          <w:p w:rsidR="005D45BF" w:rsidRPr="005D45BF" w:rsidRDefault="005D45BF" w:rsidP="005D45BF">
            <w:pPr>
              <w:spacing w:after="0" w:line="360" w:lineRule="auto"/>
              <w:ind w:left="-567" w:firstLine="170"/>
              <w:jc w:val="right"/>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Для наклейки на ТШ, КБ/КЯ, АК, слаботочный щит</w:t>
            </w:r>
          </w:p>
          <w:p w:rsidR="005D45BF" w:rsidRPr="005D45BF" w:rsidRDefault="005D45BF" w:rsidP="005D45BF">
            <w:pPr>
              <w:spacing w:after="0" w:line="360" w:lineRule="auto"/>
              <w:ind w:left="-567" w:firstLine="170"/>
              <w:jc w:val="right"/>
              <w:rPr>
                <w:rFonts w:ascii="Times New Roman" w:eastAsia="Times New Roman" w:hAnsi="Times New Roman" w:cs="Times New Roman"/>
                <w:sz w:val="24"/>
                <w:szCs w:val="24"/>
                <w:lang w:eastAsia="ru-RU"/>
              </w:rPr>
            </w:pPr>
          </w:p>
        </w:tc>
        <w:tc>
          <w:tcPr>
            <w:tcW w:w="3685" w:type="dxa"/>
            <w:shd w:val="clear" w:color="auto" w:fill="auto"/>
          </w:tcPr>
          <w:p w:rsidR="005D45BF" w:rsidRPr="005D45BF" w:rsidRDefault="005D45BF" w:rsidP="005D45BF">
            <w:pPr>
              <w:spacing w:after="0" w:line="360" w:lineRule="auto"/>
              <w:ind w:left="-567" w:firstLine="851"/>
              <w:jc w:val="right"/>
              <w:rPr>
                <w:rFonts w:ascii="Times New Roman" w:eastAsia="Times New Roman" w:hAnsi="Times New Roman" w:cs="Times New Roman"/>
                <w:b/>
                <w:sz w:val="24"/>
                <w:szCs w:val="24"/>
                <w:lang w:eastAsia="ru-RU"/>
              </w:rPr>
            </w:pPr>
            <w:r w:rsidRPr="005D45BF">
              <w:rPr>
                <w:rFonts w:ascii="Times New Roman" w:eastAsia="Times New Roman" w:hAnsi="Times New Roman" w:cs="Times New Roman"/>
                <w:b/>
                <w:sz w:val="24"/>
                <w:szCs w:val="24"/>
                <w:lang w:eastAsia="ru-RU"/>
              </w:rPr>
              <w:t>Макет наклейки тип.2</w:t>
            </w: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r w:rsidRPr="005D45BF">
              <w:rPr>
                <w:rFonts w:ascii="Times New Roman" w:eastAsia="Times New Roman" w:hAnsi="Times New Roman" w:cs="Times New Roman"/>
                <w:sz w:val="24"/>
                <w:szCs w:val="24"/>
                <w:lang w:eastAsia="ru-RU"/>
              </w:rPr>
              <w:t xml:space="preserve">Для наклейки на </w:t>
            </w:r>
            <w:proofErr w:type="spellStart"/>
            <w:r w:rsidRPr="005D45BF">
              <w:rPr>
                <w:rFonts w:ascii="Times New Roman" w:eastAsia="Times New Roman" w:hAnsi="Times New Roman" w:cs="Times New Roman"/>
                <w:sz w:val="24"/>
                <w:szCs w:val="24"/>
                <w:lang w:eastAsia="ru-RU"/>
              </w:rPr>
              <w:t>трубостойку</w:t>
            </w:r>
            <w:proofErr w:type="spellEnd"/>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tc>
      </w:tr>
      <w:tr w:rsidR="005D45BF" w:rsidRPr="005D45BF" w:rsidTr="005D45BF">
        <w:trPr>
          <w:trHeight w:val="9186"/>
        </w:trPr>
        <w:tc>
          <w:tcPr>
            <w:tcW w:w="6062" w:type="dxa"/>
            <w:shd w:val="clear" w:color="auto" w:fill="auto"/>
          </w:tcPr>
          <w:p w:rsidR="005D45BF" w:rsidRPr="005D45BF" w:rsidRDefault="005D45BF" w:rsidP="005D45BF">
            <w:pPr>
              <w:spacing w:after="0" w:line="360" w:lineRule="auto"/>
              <w:ind w:left="-567" w:firstLine="170"/>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170"/>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170"/>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170"/>
              <w:jc w:val="right"/>
              <w:rPr>
                <w:rFonts w:ascii="Times New Roman" w:eastAsia="Times New Roman" w:hAnsi="Times New Roman" w:cs="Times New Roman"/>
                <w:sz w:val="24"/>
                <w:szCs w:val="24"/>
                <w:lang w:eastAsia="ru-RU"/>
              </w:rPr>
            </w:pPr>
            <w:r w:rsidRPr="005D45BF">
              <w:rPr>
                <w:rFonts w:ascii="Times New Roman" w:eastAsia="Times New Roman" w:hAnsi="Times New Roman" w:cs="Times New Roman"/>
                <w:noProof/>
                <w:sz w:val="24"/>
                <w:szCs w:val="24"/>
                <w:lang w:eastAsia="ru-RU"/>
              </w:rPr>
              <w:drawing>
                <wp:inline distT="0" distB="0" distL="0" distR="0" wp14:anchorId="380550E3" wp14:editId="3EFCD38E">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22">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r w:rsidRPr="005D45BF">
              <w:rPr>
                <w:rFonts w:ascii="Times New Roman" w:eastAsia="Times New Roman" w:hAnsi="Times New Roman" w:cs="Times New Roman"/>
                <w:noProof/>
                <w:sz w:val="24"/>
                <w:szCs w:val="24"/>
                <w:lang w:eastAsia="ru-RU"/>
              </w:rPr>
              <w:drawing>
                <wp:inline distT="0" distB="0" distL="0" distR="0" wp14:anchorId="044CC62E" wp14:editId="105B932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23">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Все размеры на чертеже указаны в мм.</w:t>
      </w: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Материал ламинированная самоклеящаяся бумага. </w:t>
      </w: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Макет для печати получить у Заказчика</w:t>
      </w: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487EB1" w:rsidRPr="005D45BF" w:rsidRDefault="00487EB1" w:rsidP="005D45BF">
      <w:pPr>
        <w:spacing w:after="0" w:line="360" w:lineRule="auto"/>
        <w:ind w:left="-567" w:firstLine="851"/>
        <w:jc w:val="right"/>
        <w:rPr>
          <w:rFonts w:ascii="Times New Roman" w:eastAsia="Times New Roman" w:hAnsi="Times New Roman" w:cs="Times New Roman"/>
          <w:sz w:val="24"/>
          <w:szCs w:val="24"/>
          <w:lang w:eastAsia="ru-RU"/>
        </w:rPr>
      </w:pPr>
      <w:bookmarkStart w:id="29" w:name="_GoBack"/>
      <w:bookmarkEnd w:id="29"/>
    </w:p>
    <w:p w:rsidR="005D45BF" w:rsidRPr="005D45BF" w:rsidRDefault="005D45BF" w:rsidP="005D45BF">
      <w:pPr>
        <w:spacing w:after="0" w:line="360" w:lineRule="auto"/>
        <w:ind w:left="-567" w:firstLine="851"/>
        <w:jc w:val="right"/>
        <w:rPr>
          <w:rFonts w:ascii="Times New Roman" w:eastAsia="Times New Roman" w:hAnsi="Times New Roman" w:cs="Times New Roman"/>
          <w:color w:val="0070C0"/>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b/>
          <w:bCs/>
          <w:iCs/>
          <w:color w:val="0D0D0D" w:themeColor="text1" w:themeTint="F2"/>
          <w:sz w:val="24"/>
          <w:szCs w:val="24"/>
          <w:lang w:eastAsia="ru-RU"/>
        </w:rPr>
      </w:pPr>
      <w:r w:rsidRPr="005D45BF">
        <w:rPr>
          <w:rFonts w:ascii="Times New Roman" w:eastAsia="Times New Roman" w:hAnsi="Times New Roman" w:cs="Times New Roman"/>
          <w:b/>
          <w:bCs/>
          <w:iCs/>
          <w:color w:val="0D0D0D" w:themeColor="text1" w:themeTint="F2"/>
          <w:sz w:val="24"/>
          <w:szCs w:val="24"/>
          <w:lang w:eastAsia="ru-RU"/>
        </w:rPr>
        <w:lastRenderedPageBreak/>
        <w:t>Формат идентификационных кабельных бирок</w:t>
      </w: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left="-567" w:firstLine="851"/>
        <w:jc w:val="right"/>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Макет маркировочной бирки (идентификационной бирки-</w:t>
      </w:r>
      <w:proofErr w:type="spellStart"/>
      <w:r w:rsidRPr="005D45BF">
        <w:rPr>
          <w:rFonts w:ascii="Times New Roman" w:eastAsia="Times New Roman" w:hAnsi="Times New Roman" w:cs="Times New Roman"/>
          <w:b/>
          <w:color w:val="0D0D0D" w:themeColor="text1" w:themeTint="F2"/>
          <w:sz w:val="24"/>
          <w:szCs w:val="24"/>
          <w:lang w:eastAsia="ru-RU"/>
        </w:rPr>
        <w:t>шильда</w:t>
      </w:r>
      <w:proofErr w:type="spellEnd"/>
      <w:r w:rsidRPr="005D45BF">
        <w:rPr>
          <w:rFonts w:ascii="Times New Roman" w:eastAsia="Times New Roman" w:hAnsi="Times New Roman" w:cs="Times New Roman"/>
          <w:b/>
          <w:color w:val="0D0D0D" w:themeColor="text1" w:themeTint="F2"/>
          <w:sz w:val="24"/>
          <w:szCs w:val="24"/>
          <w:lang w:eastAsia="ru-RU"/>
        </w:rPr>
        <w:t>) тип. 3</w:t>
      </w:r>
    </w:p>
    <w:p w:rsidR="005D45BF" w:rsidRPr="005D45BF" w:rsidRDefault="005D45BF" w:rsidP="005D45BF">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Для маркировки кабелей исключительно внутри помещений. Применяется для кабелей МПК, </w:t>
      </w:r>
      <w:r w:rsidRPr="005D45BF">
        <w:rPr>
          <w:rFonts w:ascii="Times New Roman" w:eastAsia="Times New Roman" w:hAnsi="Times New Roman" w:cs="Times New Roman"/>
          <w:color w:val="0D0D0D" w:themeColor="text1" w:themeTint="F2"/>
          <w:sz w:val="24"/>
          <w:szCs w:val="24"/>
          <w:lang w:val="en-US" w:eastAsia="ru-RU"/>
        </w:rPr>
        <w:t>RG</w:t>
      </w:r>
      <w:r w:rsidRPr="005D45BF">
        <w:rPr>
          <w:rFonts w:ascii="Times New Roman" w:eastAsia="Times New Roman" w:hAnsi="Times New Roman" w:cs="Times New Roman"/>
          <w:color w:val="0D0D0D" w:themeColor="text1" w:themeTint="F2"/>
          <w:sz w:val="24"/>
          <w:szCs w:val="24"/>
          <w:lang w:eastAsia="ru-RU"/>
        </w:rPr>
        <w:t>-11, кабелей эл. питания (кроме ВОК).</w:t>
      </w: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r w:rsidRPr="005D45BF">
        <w:rPr>
          <w:rFonts w:ascii="Times New Roman" w:eastAsia="Times New Roman" w:hAnsi="Times New Roman" w:cs="Times New Roman"/>
          <w:noProof/>
          <w:sz w:val="24"/>
          <w:szCs w:val="24"/>
          <w:lang w:eastAsia="ru-RU"/>
        </w:rPr>
        <w:drawing>
          <wp:inline distT="0" distB="0" distL="0" distR="0" wp14:anchorId="2428FABD" wp14:editId="5327E7A5">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4">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5D45BF" w:rsidRPr="005D45BF" w:rsidRDefault="005D45BF" w:rsidP="005D45BF">
      <w:pPr>
        <w:spacing w:after="0" w:line="360" w:lineRule="auto"/>
        <w:ind w:left="-567" w:firstLine="851"/>
        <w:jc w:val="right"/>
        <w:rPr>
          <w:rFonts w:ascii="Times New Roman" w:eastAsia="Times New Roman" w:hAnsi="Times New Roman" w:cs="Times New Roman"/>
          <w:color w:val="0070C0"/>
          <w:sz w:val="24"/>
          <w:szCs w:val="24"/>
          <w:lang w:eastAsia="ru-RU"/>
        </w:rPr>
      </w:pPr>
    </w:p>
    <w:p w:rsidR="005D45BF" w:rsidRPr="005D45BF" w:rsidRDefault="005D45BF" w:rsidP="005D45BF">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Все размеры на чертеже указаны в мм.</w:t>
      </w:r>
    </w:p>
    <w:p w:rsidR="005D45BF" w:rsidRPr="005D45BF" w:rsidRDefault="005D45BF" w:rsidP="005D45BF">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Материал ламинированная самоклеящаяся бумага. Цвет: </w:t>
      </w:r>
      <w:proofErr w:type="spellStart"/>
      <w:r w:rsidRPr="005D45BF">
        <w:rPr>
          <w:rFonts w:ascii="Times New Roman" w:eastAsia="Times New Roman" w:hAnsi="Times New Roman" w:cs="Times New Roman"/>
          <w:color w:val="0D0D0D" w:themeColor="text1" w:themeTint="F2"/>
          <w:sz w:val="24"/>
          <w:szCs w:val="24"/>
          <w:lang w:eastAsia="ru-RU"/>
        </w:rPr>
        <w:t>пантон</w:t>
      </w:r>
      <w:proofErr w:type="spellEnd"/>
      <w:r w:rsidRPr="005D45BF">
        <w:rPr>
          <w:rFonts w:ascii="Times New Roman" w:eastAsia="Times New Roman" w:hAnsi="Times New Roman" w:cs="Times New Roman"/>
          <w:color w:val="0D0D0D" w:themeColor="text1" w:themeTint="F2"/>
          <w:sz w:val="24"/>
          <w:szCs w:val="24"/>
          <w:lang w:eastAsia="ru-RU"/>
        </w:rPr>
        <w:t xml:space="preserve"> -258С</w:t>
      </w:r>
    </w:p>
    <w:p w:rsidR="005D45BF" w:rsidRPr="005D45BF" w:rsidRDefault="005D45BF" w:rsidP="005D45BF">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Макет для печати получить у Заказчика</w:t>
      </w:r>
    </w:p>
    <w:p w:rsidR="005D45BF" w:rsidRPr="005D45BF" w:rsidRDefault="005D45BF" w:rsidP="005D45BF">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5D45BF" w:rsidRPr="005D45BF" w:rsidRDefault="005D45BF" w:rsidP="005D45BF">
      <w:pPr>
        <w:spacing w:after="0" w:line="240" w:lineRule="auto"/>
        <w:ind w:left="-567" w:firstLine="851"/>
        <w:jc w:val="right"/>
        <w:rPr>
          <w:rFonts w:ascii="Times New Roman" w:eastAsia="Times New Roman" w:hAnsi="Times New Roman" w:cs="Times New Roman"/>
          <w:b/>
          <w:color w:val="0D0D0D" w:themeColor="text1" w:themeTint="F2"/>
          <w:sz w:val="24"/>
          <w:szCs w:val="24"/>
          <w:lang w:eastAsia="ru-RU"/>
        </w:rPr>
      </w:pPr>
      <w:r w:rsidRPr="005D45BF">
        <w:rPr>
          <w:rFonts w:ascii="Times New Roman" w:eastAsia="Times New Roman" w:hAnsi="Times New Roman" w:cs="Times New Roman"/>
          <w:b/>
          <w:color w:val="0D0D0D" w:themeColor="text1" w:themeTint="F2"/>
          <w:sz w:val="24"/>
          <w:szCs w:val="24"/>
          <w:lang w:eastAsia="ru-RU"/>
        </w:rPr>
        <w:t>Макет маркировочной бирки (идентификационной бирки-</w:t>
      </w:r>
      <w:proofErr w:type="spellStart"/>
      <w:r w:rsidRPr="005D45BF">
        <w:rPr>
          <w:rFonts w:ascii="Times New Roman" w:eastAsia="Times New Roman" w:hAnsi="Times New Roman" w:cs="Times New Roman"/>
          <w:b/>
          <w:color w:val="0D0D0D" w:themeColor="text1" w:themeTint="F2"/>
          <w:sz w:val="24"/>
          <w:szCs w:val="24"/>
          <w:lang w:eastAsia="ru-RU"/>
        </w:rPr>
        <w:t>шильда</w:t>
      </w:r>
      <w:proofErr w:type="spellEnd"/>
      <w:r w:rsidRPr="005D45BF">
        <w:rPr>
          <w:rFonts w:ascii="Times New Roman" w:eastAsia="Times New Roman" w:hAnsi="Times New Roman" w:cs="Times New Roman"/>
          <w:b/>
          <w:color w:val="0D0D0D" w:themeColor="text1" w:themeTint="F2"/>
          <w:sz w:val="24"/>
          <w:szCs w:val="24"/>
          <w:lang w:eastAsia="ru-RU"/>
        </w:rPr>
        <w:t>) тип. 4</w:t>
      </w:r>
    </w:p>
    <w:p w:rsidR="005D45BF" w:rsidRPr="005D45BF" w:rsidRDefault="005D45BF" w:rsidP="005D45BF">
      <w:pPr>
        <w:spacing w:after="0" w:line="240" w:lineRule="auto"/>
        <w:ind w:left="-567" w:firstLine="851"/>
        <w:jc w:val="right"/>
        <w:rPr>
          <w:rFonts w:ascii="Times New Roman" w:eastAsia="Times New Roman" w:hAnsi="Times New Roman" w:cs="Times New Roman"/>
          <w:color w:val="0D0D0D" w:themeColor="text1" w:themeTint="F2"/>
          <w:sz w:val="24"/>
          <w:szCs w:val="24"/>
          <w:lang w:eastAsia="ru-RU"/>
        </w:rPr>
      </w:pPr>
      <w:r w:rsidRPr="005D45BF">
        <w:rPr>
          <w:rFonts w:ascii="Times New Roman" w:eastAsia="Times New Roman" w:hAnsi="Times New Roman" w:cs="Times New Roman"/>
          <w:color w:val="0D0D0D" w:themeColor="text1" w:themeTint="F2"/>
          <w:sz w:val="24"/>
          <w:szCs w:val="24"/>
          <w:lang w:eastAsia="ru-RU"/>
        </w:rPr>
        <w:t xml:space="preserve">Применяется для маркировки всех кабелей (кабели ВОК, МПК, </w:t>
      </w:r>
      <w:r w:rsidRPr="005D45BF">
        <w:rPr>
          <w:rFonts w:ascii="Times New Roman" w:eastAsia="Times New Roman" w:hAnsi="Times New Roman" w:cs="Times New Roman"/>
          <w:color w:val="0D0D0D" w:themeColor="text1" w:themeTint="F2"/>
          <w:sz w:val="24"/>
          <w:szCs w:val="24"/>
          <w:lang w:val="en-US" w:eastAsia="ru-RU"/>
        </w:rPr>
        <w:t>RG</w:t>
      </w:r>
      <w:r w:rsidRPr="005D45BF">
        <w:rPr>
          <w:rFonts w:ascii="Times New Roman" w:eastAsia="Times New Roman" w:hAnsi="Times New Roman" w:cs="Times New Roman"/>
          <w:color w:val="0D0D0D" w:themeColor="text1" w:themeTint="F2"/>
          <w:sz w:val="24"/>
          <w:szCs w:val="24"/>
          <w:lang w:eastAsia="ru-RU"/>
        </w:rPr>
        <w:t>-11, кабели эл. питания) вне помещений и зданий (наружных), за исключением размещённых в кабельной канализации. Кабели ВОК маркируются данными бирками и внутри помещений и зданий.</w:t>
      </w:r>
    </w:p>
    <w:p w:rsidR="005D45BF" w:rsidRPr="005D45BF" w:rsidRDefault="005D45BF" w:rsidP="005D45BF">
      <w:pPr>
        <w:spacing w:after="0" w:line="360" w:lineRule="auto"/>
        <w:ind w:left="-567" w:firstLine="851"/>
        <w:jc w:val="right"/>
        <w:rPr>
          <w:rFonts w:ascii="Times New Roman" w:eastAsia="Times New Roman" w:hAnsi="Times New Roman" w:cs="Times New Roman"/>
          <w:sz w:val="24"/>
          <w:szCs w:val="24"/>
          <w:lang w:eastAsia="ru-RU"/>
        </w:rPr>
      </w:pPr>
    </w:p>
    <w:p w:rsidR="005D45BF" w:rsidRPr="005D45BF" w:rsidRDefault="005D45BF" w:rsidP="005D45BF">
      <w:pPr>
        <w:spacing w:after="0" w:line="360" w:lineRule="auto"/>
        <w:ind w:left="-567" w:firstLine="851"/>
        <w:jc w:val="right"/>
        <w:rPr>
          <w:rFonts w:ascii="Times New Roman" w:eastAsia="Times New Roman" w:hAnsi="Times New Roman" w:cs="Times New Roman"/>
          <w:sz w:val="26"/>
          <w:szCs w:val="26"/>
          <w:lang w:eastAsia="ru-RU"/>
        </w:rPr>
      </w:pPr>
      <w:r w:rsidRPr="005D45BF">
        <w:rPr>
          <w:rFonts w:ascii="Times New Roman" w:eastAsia="Times New Roman" w:hAnsi="Times New Roman" w:cs="Times New Roman"/>
          <w:noProof/>
          <w:sz w:val="24"/>
          <w:szCs w:val="24"/>
          <w:lang w:eastAsia="ru-RU"/>
        </w:rPr>
        <w:drawing>
          <wp:inline distT="0" distB="0" distL="0" distR="0" wp14:anchorId="3CEE8D9E" wp14:editId="26BBB6B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5">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E44EA6" w:rsidRDefault="00E44EA6"/>
    <w:sectPr w:rsidR="00E44EA6" w:rsidSect="005D45BF">
      <w:pgSz w:w="11906" w:h="16838"/>
      <w:pgMar w:top="709"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4"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19"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1"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3"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4"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7"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28"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0"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2"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3"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36"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7"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9"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4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5"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46"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47"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8"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49"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50"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52"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3"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54"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5"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56"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61"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3"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4"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5"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8"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0"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7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7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7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8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8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8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89"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0"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91"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2"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3"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4"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95"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6"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7"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8"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99"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00"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98"/>
  </w:num>
  <w:num w:numId="2">
    <w:abstractNumId w:val="90"/>
  </w:num>
  <w:num w:numId="3">
    <w:abstractNumId w:val="52"/>
  </w:num>
  <w:num w:numId="4">
    <w:abstractNumId w:val="20"/>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3"/>
  </w:num>
  <w:num w:numId="16">
    <w:abstractNumId w:val="86"/>
  </w:num>
  <w:num w:numId="17">
    <w:abstractNumId w:val="2"/>
  </w:num>
  <w:num w:numId="18">
    <w:abstractNumId w:val="83"/>
  </w:num>
  <w:num w:numId="19">
    <w:abstractNumId w:val="15"/>
  </w:num>
  <w:num w:numId="20">
    <w:abstractNumId w:val="25"/>
  </w:num>
  <w:num w:numId="21">
    <w:abstractNumId w:val="44"/>
  </w:num>
  <w:num w:numId="22">
    <w:abstractNumId w:val="26"/>
  </w:num>
  <w:num w:numId="23">
    <w:abstractNumId w:val="50"/>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5"/>
  </w:num>
  <w:num w:numId="26">
    <w:abstractNumId w:val="94"/>
  </w:num>
  <w:num w:numId="27">
    <w:abstractNumId w:val="39"/>
  </w:num>
  <w:num w:numId="28">
    <w:abstractNumId w:val="24"/>
  </w:num>
  <w:num w:numId="29">
    <w:abstractNumId w:val="60"/>
  </w:num>
  <w:num w:numId="30">
    <w:abstractNumId w:val="42"/>
  </w:num>
  <w:num w:numId="31">
    <w:abstractNumId w:val="96"/>
  </w:num>
  <w:num w:numId="32">
    <w:abstractNumId w:val="76"/>
  </w:num>
  <w:num w:numId="33">
    <w:abstractNumId w:val="18"/>
  </w:num>
  <w:num w:numId="34">
    <w:abstractNumId w:val="71"/>
  </w:num>
  <w:num w:numId="35">
    <w:abstractNumId w:val="85"/>
  </w:num>
  <w:num w:numId="36">
    <w:abstractNumId w:val="74"/>
  </w:num>
  <w:num w:numId="37">
    <w:abstractNumId w:val="65"/>
  </w:num>
  <w:num w:numId="38">
    <w:abstractNumId w:val="99"/>
  </w:num>
  <w:num w:numId="39">
    <w:abstractNumId w:val="13"/>
  </w:num>
  <w:num w:numId="40">
    <w:abstractNumId w:val="46"/>
  </w:num>
  <w:num w:numId="41">
    <w:abstractNumId w:val="62"/>
  </w:num>
  <w:num w:numId="42">
    <w:abstractNumId w:val="29"/>
  </w:num>
  <w:num w:numId="43">
    <w:abstractNumId w:val="70"/>
  </w:num>
  <w:num w:numId="44">
    <w:abstractNumId w:val="49"/>
  </w:num>
  <w:num w:numId="45">
    <w:abstractNumId w:val="8"/>
  </w:num>
  <w:num w:numId="46">
    <w:abstractNumId w:val="95"/>
  </w:num>
  <w:num w:numId="47">
    <w:abstractNumId w:val="89"/>
  </w:num>
  <w:num w:numId="48">
    <w:abstractNumId w:val="80"/>
  </w:num>
  <w:num w:numId="49">
    <w:abstractNumId w:val="77"/>
  </w:num>
  <w:num w:numId="50">
    <w:abstractNumId w:val="58"/>
  </w:num>
  <w:num w:numId="51">
    <w:abstractNumId w:val="21"/>
  </w:num>
  <w:num w:numId="52">
    <w:abstractNumId w:val="12"/>
  </w:num>
  <w:num w:numId="53">
    <w:abstractNumId w:val="66"/>
  </w:num>
  <w:num w:numId="54">
    <w:abstractNumId w:val="23"/>
  </w:num>
  <w:num w:numId="55">
    <w:abstractNumId w:val="48"/>
  </w:num>
  <w:num w:numId="56">
    <w:abstractNumId w:val="30"/>
  </w:num>
  <w:num w:numId="57">
    <w:abstractNumId w:val="64"/>
  </w:num>
  <w:num w:numId="58">
    <w:abstractNumId w:val="92"/>
  </w:num>
  <w:num w:numId="59">
    <w:abstractNumId w:val="17"/>
  </w:num>
  <w:num w:numId="60">
    <w:abstractNumId w:val="0"/>
  </w:num>
  <w:num w:numId="61">
    <w:abstractNumId w:val="14"/>
  </w:num>
  <w:num w:numId="62">
    <w:abstractNumId w:val="28"/>
  </w:num>
  <w:num w:numId="63">
    <w:abstractNumId w:val="16"/>
  </w:num>
  <w:num w:numId="64">
    <w:abstractNumId w:val="51"/>
  </w:num>
  <w:num w:numId="65">
    <w:abstractNumId w:val="81"/>
  </w:num>
  <w:num w:numId="66">
    <w:abstractNumId w:val="19"/>
  </w:num>
  <w:num w:numId="67">
    <w:abstractNumId w:val="91"/>
  </w:num>
  <w:num w:numId="68">
    <w:abstractNumId w:val="93"/>
  </w:num>
  <w:num w:numId="69">
    <w:abstractNumId w:val="11"/>
  </w:num>
  <w:num w:numId="70">
    <w:abstractNumId w:val="36"/>
  </w:num>
  <w:num w:numId="71">
    <w:abstractNumId w:val="87"/>
  </w:num>
  <w:num w:numId="72">
    <w:abstractNumId w:val="75"/>
  </w:num>
  <w:num w:numId="73">
    <w:abstractNumId w:val="54"/>
  </w:num>
  <w:num w:numId="74">
    <w:abstractNumId w:val="9"/>
  </w:num>
  <w:num w:numId="75">
    <w:abstractNumId w:val="33"/>
  </w:num>
  <w:num w:numId="76">
    <w:abstractNumId w:val="40"/>
  </w:num>
  <w:num w:numId="77">
    <w:abstractNumId w:val="35"/>
  </w:num>
  <w:num w:numId="78">
    <w:abstractNumId w:val="56"/>
  </w:num>
  <w:num w:numId="79">
    <w:abstractNumId w:val="34"/>
  </w:num>
  <w:num w:numId="80">
    <w:abstractNumId w:val="84"/>
  </w:num>
  <w:num w:numId="81">
    <w:abstractNumId w:val="57"/>
  </w:num>
  <w:num w:numId="82">
    <w:abstractNumId w:val="37"/>
  </w:num>
  <w:num w:numId="83">
    <w:abstractNumId w:val="82"/>
  </w:num>
  <w:num w:numId="84">
    <w:abstractNumId w:val="68"/>
  </w:num>
  <w:num w:numId="85">
    <w:abstractNumId w:val="79"/>
  </w:num>
  <w:num w:numId="86">
    <w:abstractNumId w:val="41"/>
  </w:num>
  <w:num w:numId="87">
    <w:abstractNumId w:val="100"/>
  </w:num>
  <w:num w:numId="88">
    <w:abstractNumId w:val="38"/>
  </w:num>
  <w:num w:numId="89">
    <w:abstractNumId w:val="97"/>
  </w:num>
  <w:num w:numId="90">
    <w:abstractNumId w:val="60"/>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9"/>
  </w:num>
  <w:num w:numId="92">
    <w:abstractNumId w:val="6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2"/>
  </w:num>
  <w:num w:numId="94">
    <w:abstractNumId w:val="73"/>
  </w:num>
  <w:num w:numId="95">
    <w:abstractNumId w:val="61"/>
  </w:num>
  <w:num w:numId="96">
    <w:abstractNumId w:val="55"/>
  </w:num>
  <w:num w:numId="97">
    <w:abstractNumId w:val="78"/>
  </w:num>
  <w:num w:numId="98">
    <w:abstractNumId w:val="31"/>
  </w:num>
  <w:num w:numId="99">
    <w:abstractNumId w:val="63"/>
  </w:num>
  <w:num w:numId="100">
    <w:abstractNumId w:val="32"/>
  </w:num>
  <w:num w:numId="101">
    <w:abstractNumId w:val="69"/>
  </w:num>
  <w:num w:numId="102">
    <w:abstractNumId w:val="27"/>
  </w:num>
  <w:num w:numId="103">
    <w:abstractNumId w:val="43"/>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45BF"/>
    <w:rsid w:val="00487EB1"/>
    <w:rsid w:val="005D45BF"/>
    <w:rsid w:val="00E44E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95DB0C3-A6E5-49AF-BA3E-3E502C33D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5D45BF"/>
    <w:pPr>
      <w:keepNext/>
      <w:keepLines/>
      <w:spacing w:before="480" w:after="0" w:line="240" w:lineRule="auto"/>
      <w:ind w:firstLine="851"/>
      <w:jc w:val="both"/>
      <w:outlineLvl w:val="0"/>
    </w:pPr>
    <w:rPr>
      <w:rFonts w:ascii="Cambria" w:eastAsia="Times New Roman" w:hAnsi="Cambria" w:cs="Times New Roman"/>
      <w:b/>
      <w:bCs/>
      <w:color w:val="365F91"/>
      <w:sz w:val="28"/>
      <w:szCs w:val="28"/>
      <w:lang w:eastAsia="ru-RU"/>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5D45BF"/>
    <w:pPr>
      <w:keepNext/>
      <w:keepLines/>
      <w:spacing w:before="200" w:after="0" w:line="240" w:lineRule="auto"/>
      <w:ind w:firstLine="851"/>
      <w:jc w:val="both"/>
      <w:outlineLvl w:val="1"/>
    </w:pPr>
    <w:rPr>
      <w:rFonts w:ascii="Cambria" w:eastAsia="Times New Roman" w:hAnsi="Cambria" w:cs="Times New Roman"/>
      <w:b/>
      <w:bCs/>
      <w:color w:val="4F81BD"/>
      <w:sz w:val="26"/>
      <w:szCs w:val="26"/>
      <w:lang w:eastAsia="ru-RU"/>
    </w:rPr>
  </w:style>
  <w:style w:type="paragraph" w:styleId="33">
    <w:name w:val="heading 3"/>
    <w:aliases w:val=" Знак2,Знак2,H3"/>
    <w:basedOn w:val="a5"/>
    <w:next w:val="a5"/>
    <w:link w:val="34"/>
    <w:uiPriority w:val="99"/>
    <w:qFormat/>
    <w:rsid w:val="005D45BF"/>
    <w:pPr>
      <w:keepNext/>
      <w:keepLines/>
      <w:spacing w:before="200" w:after="0" w:line="240" w:lineRule="auto"/>
      <w:ind w:firstLine="851"/>
      <w:jc w:val="both"/>
      <w:outlineLvl w:val="2"/>
    </w:pPr>
    <w:rPr>
      <w:rFonts w:ascii="Cambria" w:eastAsia="Times New Roman" w:hAnsi="Cambria" w:cs="Times New Roman"/>
      <w:b/>
      <w:bCs/>
      <w:color w:val="4F81BD"/>
      <w:sz w:val="24"/>
      <w:szCs w:val="24"/>
      <w:lang w:eastAsia="ru-RU"/>
    </w:rPr>
  </w:style>
  <w:style w:type="paragraph" w:styleId="40">
    <w:name w:val="heading 4"/>
    <w:basedOn w:val="a5"/>
    <w:next w:val="a5"/>
    <w:link w:val="41"/>
    <w:qFormat/>
    <w:rsid w:val="005D45BF"/>
    <w:pPr>
      <w:keepNext/>
      <w:keepLines/>
      <w:spacing w:before="200" w:after="0" w:line="240" w:lineRule="auto"/>
      <w:ind w:firstLine="851"/>
      <w:jc w:val="both"/>
      <w:outlineLvl w:val="3"/>
    </w:pPr>
    <w:rPr>
      <w:rFonts w:ascii="Cambria" w:eastAsia="Times New Roman" w:hAnsi="Cambria" w:cs="Times New Roman"/>
      <w:b/>
      <w:bCs/>
      <w:i/>
      <w:iCs/>
      <w:color w:val="4F81BD"/>
      <w:sz w:val="24"/>
      <w:szCs w:val="24"/>
      <w:lang w:eastAsia="ru-RU"/>
    </w:rPr>
  </w:style>
  <w:style w:type="paragraph" w:styleId="51">
    <w:name w:val="heading 5"/>
    <w:basedOn w:val="a5"/>
    <w:next w:val="a5"/>
    <w:link w:val="52"/>
    <w:qFormat/>
    <w:rsid w:val="005D45BF"/>
    <w:pPr>
      <w:keepNext/>
      <w:spacing w:after="0" w:line="240" w:lineRule="auto"/>
      <w:ind w:firstLine="851"/>
      <w:jc w:val="both"/>
      <w:outlineLvl w:val="4"/>
    </w:pPr>
    <w:rPr>
      <w:rFonts w:ascii="Times New Roman" w:eastAsia="Times New Roman" w:hAnsi="Times New Roman" w:cs="Times New Roman"/>
      <w:b/>
      <w:i/>
      <w:sz w:val="26"/>
      <w:szCs w:val="26"/>
      <w:lang w:eastAsia="ru-RU"/>
    </w:rPr>
  </w:style>
  <w:style w:type="paragraph" w:styleId="6">
    <w:name w:val="heading 6"/>
    <w:basedOn w:val="a5"/>
    <w:next w:val="a5"/>
    <w:link w:val="60"/>
    <w:uiPriority w:val="99"/>
    <w:qFormat/>
    <w:rsid w:val="005D45BF"/>
    <w:pPr>
      <w:keepNext/>
      <w:spacing w:after="0" w:line="240" w:lineRule="auto"/>
      <w:ind w:firstLine="709"/>
      <w:jc w:val="right"/>
      <w:outlineLvl w:val="5"/>
    </w:pPr>
    <w:rPr>
      <w:rFonts w:ascii="Times New Roman" w:eastAsia="Times New Roman" w:hAnsi="Times New Roman" w:cs="Times New Roman"/>
      <w:b/>
      <w:sz w:val="26"/>
      <w:szCs w:val="26"/>
      <w:lang w:eastAsia="ru-RU"/>
    </w:rPr>
  </w:style>
  <w:style w:type="paragraph" w:styleId="7">
    <w:name w:val="heading 7"/>
    <w:basedOn w:val="a5"/>
    <w:next w:val="a5"/>
    <w:link w:val="70"/>
    <w:uiPriority w:val="99"/>
    <w:qFormat/>
    <w:rsid w:val="005D45BF"/>
    <w:pPr>
      <w:tabs>
        <w:tab w:val="num" w:pos="3469"/>
      </w:tabs>
      <w:spacing w:before="240" w:after="60" w:line="240" w:lineRule="auto"/>
      <w:ind w:left="3469" w:hanging="1296"/>
      <w:jc w:val="both"/>
      <w:outlineLvl w:val="6"/>
    </w:pPr>
    <w:rPr>
      <w:rFonts w:ascii="Times New Roman" w:eastAsia="Times New Roman" w:hAnsi="Times New Roman" w:cs="Times New Roman"/>
      <w:sz w:val="24"/>
      <w:szCs w:val="24"/>
      <w:lang w:eastAsia="ru-RU"/>
    </w:rPr>
  </w:style>
  <w:style w:type="paragraph" w:styleId="8">
    <w:name w:val="heading 8"/>
    <w:basedOn w:val="a5"/>
    <w:next w:val="a5"/>
    <w:link w:val="80"/>
    <w:uiPriority w:val="99"/>
    <w:qFormat/>
    <w:rsid w:val="005D45BF"/>
    <w:pPr>
      <w:keepNext/>
      <w:keepLines/>
      <w:spacing w:before="200" w:after="0" w:line="240" w:lineRule="auto"/>
      <w:ind w:firstLine="851"/>
      <w:jc w:val="both"/>
      <w:outlineLvl w:val="7"/>
    </w:pPr>
    <w:rPr>
      <w:rFonts w:ascii="Cambria" w:eastAsia="Times New Roman" w:hAnsi="Cambria" w:cs="Times New Roman"/>
      <w:color w:val="404040"/>
      <w:sz w:val="20"/>
      <w:szCs w:val="20"/>
      <w:lang w:eastAsia="ru-RU"/>
    </w:rPr>
  </w:style>
  <w:style w:type="paragraph" w:styleId="9">
    <w:name w:val="heading 9"/>
    <w:basedOn w:val="a5"/>
    <w:next w:val="a5"/>
    <w:link w:val="90"/>
    <w:qFormat/>
    <w:rsid w:val="005D45BF"/>
    <w:pPr>
      <w:keepNext/>
      <w:overflowPunct w:val="0"/>
      <w:autoSpaceDE w:val="0"/>
      <w:autoSpaceDN w:val="0"/>
      <w:adjustRightInd w:val="0"/>
      <w:spacing w:after="0" w:line="240" w:lineRule="auto"/>
      <w:ind w:firstLine="851"/>
      <w:jc w:val="center"/>
      <w:outlineLvl w:val="8"/>
    </w:pPr>
    <w:rPr>
      <w:rFonts w:ascii="Times New Roman" w:eastAsia="Times New Roman" w:hAnsi="Times New Roman" w:cs="Times New Roman"/>
      <w:bCs/>
      <w:i/>
      <w:iCs/>
      <w:sz w:val="26"/>
      <w:szCs w:val="26"/>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5D45BF"/>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5D45BF"/>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5D45BF"/>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5D45BF"/>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5D45BF"/>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5D45BF"/>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5D45BF"/>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5D45BF"/>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5D45BF"/>
    <w:rPr>
      <w:rFonts w:ascii="Times New Roman" w:eastAsia="Times New Roman" w:hAnsi="Times New Roman" w:cs="Times New Roman"/>
      <w:bCs/>
      <w:i/>
      <w:iCs/>
      <w:sz w:val="26"/>
      <w:szCs w:val="26"/>
      <w:lang w:eastAsia="ru-RU"/>
    </w:rPr>
  </w:style>
  <w:style w:type="numbering" w:customStyle="1" w:styleId="15">
    <w:name w:val="Нет списка1"/>
    <w:next w:val="a8"/>
    <w:uiPriority w:val="99"/>
    <w:semiHidden/>
    <w:unhideWhenUsed/>
    <w:rsid w:val="005D45BF"/>
  </w:style>
  <w:style w:type="paragraph" w:customStyle="1" w:styleId="110">
    <w:name w:val="заголовок 11"/>
    <w:basedOn w:val="a5"/>
    <w:next w:val="a5"/>
    <w:rsid w:val="005D45BF"/>
    <w:pPr>
      <w:keepNext/>
      <w:snapToGrid w:val="0"/>
      <w:spacing w:after="0" w:line="240" w:lineRule="auto"/>
      <w:ind w:firstLine="851"/>
      <w:jc w:val="center"/>
    </w:pPr>
    <w:rPr>
      <w:rFonts w:ascii="Times New Roman" w:eastAsia="Times New Roman" w:hAnsi="Times New Roman" w:cs="Times New Roman"/>
      <w:sz w:val="24"/>
      <w:szCs w:val="20"/>
      <w:lang w:eastAsia="ru-RU"/>
    </w:rPr>
  </w:style>
  <w:style w:type="paragraph" w:customStyle="1" w:styleId="rvps1">
    <w:name w:val="rvps1"/>
    <w:basedOn w:val="a5"/>
    <w:rsid w:val="005D45BF"/>
    <w:pPr>
      <w:spacing w:after="0" w:line="240" w:lineRule="auto"/>
      <w:ind w:firstLine="851"/>
      <w:jc w:val="center"/>
    </w:pPr>
    <w:rPr>
      <w:rFonts w:ascii="Times New Roman" w:eastAsia="Times New Roman" w:hAnsi="Times New Roman" w:cs="Times New Roman"/>
      <w:sz w:val="24"/>
      <w:szCs w:val="24"/>
      <w:lang w:eastAsia="ru-RU"/>
    </w:rPr>
  </w:style>
  <w:style w:type="character" w:styleId="a9">
    <w:name w:val="Hyperlink"/>
    <w:uiPriority w:val="99"/>
    <w:unhideWhenUsed/>
    <w:rsid w:val="005D45BF"/>
    <w:rPr>
      <w:color w:val="0000FF"/>
      <w:u w:val="single"/>
    </w:rPr>
  </w:style>
  <w:style w:type="paragraph" w:styleId="aa">
    <w:name w:val="List Paragraph"/>
    <w:basedOn w:val="a5"/>
    <w:link w:val="ab"/>
    <w:uiPriority w:val="34"/>
    <w:qFormat/>
    <w:rsid w:val="005D45BF"/>
    <w:pPr>
      <w:spacing w:after="0" w:line="240" w:lineRule="auto"/>
      <w:ind w:left="720" w:firstLine="851"/>
      <w:contextualSpacing/>
      <w:jc w:val="both"/>
    </w:pPr>
    <w:rPr>
      <w:rFonts w:ascii="Times New Roman" w:eastAsia="Times New Roman" w:hAnsi="Times New Roman" w:cs="Times New Roman"/>
      <w:sz w:val="24"/>
      <w:szCs w:val="24"/>
      <w:lang w:eastAsia="ru-RU"/>
    </w:rPr>
  </w:style>
  <w:style w:type="paragraph" w:styleId="16">
    <w:name w:val="toc 1"/>
    <w:basedOn w:val="a5"/>
    <w:next w:val="a5"/>
    <w:autoRedefine/>
    <w:uiPriority w:val="99"/>
    <w:qFormat/>
    <w:rsid w:val="005D45BF"/>
    <w:pPr>
      <w:spacing w:after="0" w:line="240" w:lineRule="auto"/>
      <w:ind w:left="34" w:hanging="1"/>
      <w:jc w:val="both"/>
    </w:pPr>
    <w:rPr>
      <w:rFonts w:ascii="Times New Roman" w:eastAsia="Times New Roman" w:hAnsi="Times New Roman" w:cs="Times New Roman"/>
      <w:sz w:val="24"/>
      <w:szCs w:val="24"/>
      <w:lang w:eastAsia="ru-RU"/>
    </w:rPr>
  </w:style>
  <w:style w:type="paragraph" w:styleId="24">
    <w:name w:val="toc 2"/>
    <w:basedOn w:val="a5"/>
    <w:next w:val="a5"/>
    <w:autoRedefine/>
    <w:uiPriority w:val="99"/>
    <w:qFormat/>
    <w:rsid w:val="005D45BF"/>
    <w:pPr>
      <w:numPr>
        <w:numId w:val="1"/>
      </w:numPr>
      <w:tabs>
        <w:tab w:val="right" w:leader="dot" w:pos="10196"/>
      </w:tabs>
      <w:spacing w:after="0" w:line="240" w:lineRule="auto"/>
      <w:ind w:left="0"/>
      <w:jc w:val="both"/>
    </w:pPr>
    <w:rPr>
      <w:rFonts w:ascii="Times New Roman" w:eastAsia="MS Mincho" w:hAnsi="Times New Roman" w:cs="Times New Roman"/>
      <w:b/>
      <w:i/>
      <w:iCs/>
      <w:noProof/>
      <w:sz w:val="24"/>
      <w:szCs w:val="24"/>
      <w:lang w:val="x-none" w:eastAsia="x-none"/>
    </w:rPr>
  </w:style>
  <w:style w:type="paragraph" w:styleId="ac">
    <w:name w:val="header"/>
    <w:aliases w:val="Heder,Titul"/>
    <w:basedOn w:val="a5"/>
    <w:link w:val="ad"/>
    <w:uiPriority w:val="99"/>
    <w:unhideWhenUsed/>
    <w:rsid w:val="005D45BF"/>
    <w:pPr>
      <w:tabs>
        <w:tab w:val="center" w:pos="4677"/>
        <w:tab w:val="right" w:pos="9355"/>
      </w:tabs>
      <w:spacing w:after="0" w:line="240" w:lineRule="auto"/>
      <w:ind w:firstLine="851"/>
      <w:jc w:val="both"/>
    </w:pPr>
    <w:rPr>
      <w:rFonts w:ascii="Times New Roman" w:eastAsia="Times New Roman" w:hAnsi="Times New Roman" w:cs="Times New Roman"/>
      <w:sz w:val="24"/>
      <w:szCs w:val="24"/>
      <w:lang w:eastAsia="ru-RU"/>
    </w:rPr>
  </w:style>
  <w:style w:type="character" w:customStyle="1" w:styleId="ad">
    <w:name w:val="Верхний колонтитул Знак"/>
    <w:aliases w:val="Heder Знак,Titul Знак"/>
    <w:basedOn w:val="a6"/>
    <w:link w:val="ac"/>
    <w:uiPriority w:val="99"/>
    <w:rsid w:val="005D45BF"/>
    <w:rPr>
      <w:rFonts w:ascii="Times New Roman" w:eastAsia="Times New Roman" w:hAnsi="Times New Roman" w:cs="Times New Roman"/>
      <w:sz w:val="24"/>
      <w:szCs w:val="24"/>
      <w:lang w:eastAsia="ru-RU"/>
    </w:rPr>
  </w:style>
  <w:style w:type="paragraph" w:styleId="ae">
    <w:name w:val="footer"/>
    <w:basedOn w:val="a5"/>
    <w:link w:val="af"/>
    <w:unhideWhenUsed/>
    <w:rsid w:val="005D45BF"/>
    <w:pPr>
      <w:tabs>
        <w:tab w:val="center" w:pos="4677"/>
        <w:tab w:val="right" w:pos="9355"/>
      </w:tabs>
      <w:spacing w:after="0" w:line="240" w:lineRule="auto"/>
      <w:ind w:firstLine="851"/>
      <w:jc w:val="both"/>
    </w:pPr>
    <w:rPr>
      <w:rFonts w:ascii="Times New Roman" w:eastAsia="Times New Roman" w:hAnsi="Times New Roman" w:cs="Times New Roman"/>
      <w:sz w:val="24"/>
      <w:szCs w:val="24"/>
      <w:lang w:eastAsia="ru-RU"/>
    </w:rPr>
  </w:style>
  <w:style w:type="character" w:customStyle="1" w:styleId="af">
    <w:name w:val="Нижний колонтитул Знак"/>
    <w:basedOn w:val="a6"/>
    <w:link w:val="ae"/>
    <w:rsid w:val="005D45BF"/>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5D45BF"/>
    <w:pPr>
      <w:spacing w:after="0" w:line="240" w:lineRule="auto"/>
      <w:ind w:firstLine="851"/>
      <w:jc w:val="both"/>
    </w:pPr>
    <w:rPr>
      <w:rFonts w:ascii="Tahoma" w:eastAsia="Times New Roman" w:hAnsi="Tahoma" w:cs="Tahoma"/>
      <w:sz w:val="16"/>
      <w:szCs w:val="16"/>
      <w:lang w:eastAsia="ru-RU"/>
    </w:rPr>
  </w:style>
  <w:style w:type="character" w:customStyle="1" w:styleId="af1">
    <w:name w:val="Текст выноски Знак"/>
    <w:basedOn w:val="a6"/>
    <w:link w:val="af0"/>
    <w:uiPriority w:val="99"/>
    <w:rsid w:val="005D45BF"/>
    <w:rPr>
      <w:rFonts w:ascii="Tahoma" w:eastAsia="Times New Roman" w:hAnsi="Tahoma" w:cs="Tahoma"/>
      <w:sz w:val="16"/>
      <w:szCs w:val="16"/>
      <w:lang w:eastAsia="ru-RU"/>
    </w:rPr>
  </w:style>
  <w:style w:type="table" w:styleId="af2">
    <w:name w:val="Table Grid"/>
    <w:basedOn w:val="a7"/>
    <w:rsid w:val="005D45BF"/>
    <w:pPr>
      <w:spacing w:after="0" w:line="240" w:lineRule="auto"/>
      <w:ind w:firstLine="851"/>
      <w:jc w:val="both"/>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5D45BF"/>
    <w:pP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Times12">
    <w:name w:val="Times 12"/>
    <w:basedOn w:val="a5"/>
    <w:uiPriority w:val="34"/>
    <w:qFormat/>
    <w:rsid w:val="005D45BF"/>
    <w:pPr>
      <w:overflowPunct w:val="0"/>
      <w:autoSpaceDE w:val="0"/>
      <w:autoSpaceDN w:val="0"/>
      <w:adjustRightInd w:val="0"/>
      <w:spacing w:after="0" w:line="240" w:lineRule="auto"/>
      <w:ind w:firstLine="567"/>
      <w:jc w:val="both"/>
    </w:pPr>
    <w:rPr>
      <w:rFonts w:ascii="Times New Roman" w:eastAsia="Times New Roman" w:hAnsi="Times New Roman" w:cs="Times New Roman"/>
      <w:bCs/>
      <w:sz w:val="24"/>
      <w:lang w:eastAsia="ru-RU"/>
    </w:rPr>
  </w:style>
  <w:style w:type="paragraph" w:customStyle="1" w:styleId="rvps9">
    <w:name w:val="rvps9"/>
    <w:basedOn w:val="a5"/>
    <w:rsid w:val="005D45BF"/>
    <w:pPr>
      <w:spacing w:after="0" w:line="240" w:lineRule="auto"/>
      <w:ind w:firstLine="851"/>
      <w:jc w:val="both"/>
    </w:pPr>
    <w:rPr>
      <w:rFonts w:ascii="Times New Roman" w:eastAsia="Times New Roman" w:hAnsi="Times New Roman" w:cs="Times New Roman"/>
      <w:sz w:val="24"/>
      <w:szCs w:val="24"/>
      <w:lang w:eastAsia="ru-RU"/>
    </w:rPr>
  </w:style>
  <w:style w:type="paragraph" w:customStyle="1" w:styleId="35">
    <w:name w:val="Стиль3"/>
    <w:basedOn w:val="27"/>
    <w:rsid w:val="005D45BF"/>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5D45BF"/>
    <w:pPr>
      <w:spacing w:after="120" w:line="480" w:lineRule="auto"/>
      <w:ind w:left="283" w:firstLine="851"/>
      <w:jc w:val="both"/>
    </w:pPr>
    <w:rPr>
      <w:rFonts w:ascii="Times New Roman" w:eastAsia="Times New Roman" w:hAnsi="Times New Roman" w:cs="Times New Roman"/>
      <w:sz w:val="24"/>
      <w:szCs w:val="24"/>
      <w:lang w:eastAsia="ru-RU"/>
    </w:rPr>
  </w:style>
  <w:style w:type="character" w:customStyle="1" w:styleId="28">
    <w:name w:val="Основной текст с отступом 2 Знак"/>
    <w:basedOn w:val="a6"/>
    <w:link w:val="27"/>
    <w:uiPriority w:val="99"/>
    <w:rsid w:val="005D45BF"/>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5D45BF"/>
    <w:pPr>
      <w:snapToGrid w:val="0"/>
      <w:spacing w:after="0" w:line="240" w:lineRule="auto"/>
      <w:ind w:firstLine="851"/>
      <w:jc w:val="both"/>
    </w:pPr>
    <w:rPr>
      <w:rFonts w:ascii="Courier New" w:eastAsia="Times New Roman" w:hAnsi="Courier New" w:cs="Times New Roman"/>
      <w:sz w:val="20"/>
      <w:szCs w:val="20"/>
      <w:lang w:eastAsia="ru-RU"/>
    </w:rPr>
  </w:style>
  <w:style w:type="character" w:customStyle="1" w:styleId="af6">
    <w:name w:val="Текст Знак"/>
    <w:aliases w:val="Знак Знак Знак Знак Знак Знак Знак Знак Знак Знак Знак"/>
    <w:basedOn w:val="a6"/>
    <w:link w:val="af5"/>
    <w:uiPriority w:val="99"/>
    <w:rsid w:val="005D45BF"/>
    <w:rPr>
      <w:rFonts w:ascii="Courier New" w:eastAsia="Times New Roman" w:hAnsi="Courier New" w:cs="Times New Roman"/>
      <w:sz w:val="20"/>
      <w:szCs w:val="20"/>
      <w:lang w:eastAsia="ru-RU"/>
    </w:rPr>
  </w:style>
  <w:style w:type="paragraph" w:customStyle="1" w:styleId="af7">
    <w:name w:val="Таблица шапка"/>
    <w:basedOn w:val="a5"/>
    <w:rsid w:val="005D45BF"/>
    <w:pPr>
      <w:keepNext/>
      <w:snapToGrid w:val="0"/>
      <w:spacing w:before="40" w:after="40" w:line="240" w:lineRule="auto"/>
      <w:ind w:left="57" w:right="57" w:firstLine="851"/>
      <w:jc w:val="both"/>
    </w:pPr>
    <w:rPr>
      <w:rFonts w:ascii="Times New Roman" w:eastAsia="Times New Roman" w:hAnsi="Times New Roman" w:cs="Times New Roman"/>
      <w:szCs w:val="20"/>
      <w:lang w:eastAsia="ru-RU"/>
    </w:rPr>
  </w:style>
  <w:style w:type="paragraph" w:customStyle="1" w:styleId="af8">
    <w:name w:val="Таблица текст"/>
    <w:basedOn w:val="a5"/>
    <w:rsid w:val="005D45BF"/>
    <w:pPr>
      <w:snapToGrid w:val="0"/>
      <w:spacing w:before="40" w:after="40" w:line="240" w:lineRule="auto"/>
      <w:ind w:left="57" w:right="57" w:firstLine="851"/>
      <w:jc w:val="both"/>
    </w:pPr>
    <w:rPr>
      <w:rFonts w:ascii="Times New Roman" w:eastAsia="Times New Roman" w:hAnsi="Times New Roman" w:cs="Times New Roman"/>
      <w:sz w:val="24"/>
      <w:szCs w:val="20"/>
      <w:lang w:eastAsia="ru-RU"/>
    </w:rPr>
  </w:style>
  <w:style w:type="character" w:customStyle="1" w:styleId="17">
    <w:name w:val="Ариал Знак1"/>
    <w:link w:val="af9"/>
    <w:locked/>
    <w:rsid w:val="005D45BF"/>
    <w:rPr>
      <w:rFonts w:ascii="Arial" w:hAnsi="Arial" w:cs="Arial"/>
    </w:rPr>
  </w:style>
  <w:style w:type="paragraph" w:customStyle="1" w:styleId="af9">
    <w:name w:val="Ариал"/>
    <w:basedOn w:val="a5"/>
    <w:link w:val="17"/>
    <w:rsid w:val="005D45BF"/>
    <w:pPr>
      <w:spacing w:before="120" w:after="120" w:line="360" w:lineRule="auto"/>
      <w:ind w:firstLine="851"/>
      <w:jc w:val="both"/>
    </w:pPr>
    <w:rPr>
      <w:rFonts w:ascii="Arial" w:hAnsi="Arial" w:cs="Arial"/>
    </w:rPr>
  </w:style>
  <w:style w:type="paragraph" w:customStyle="1" w:styleId="afa">
    <w:name w:val="Пункт б/н"/>
    <w:basedOn w:val="a5"/>
    <w:rsid w:val="005D45BF"/>
    <w:pPr>
      <w:tabs>
        <w:tab w:val="left" w:pos="1134"/>
      </w:tabs>
      <w:snapToGrid w:val="0"/>
      <w:spacing w:after="0" w:line="360" w:lineRule="auto"/>
      <w:ind w:firstLine="567"/>
      <w:jc w:val="both"/>
    </w:pPr>
    <w:rPr>
      <w:rFonts w:ascii="Times New Roman" w:eastAsia="Times New Roman" w:hAnsi="Times New Roman" w:cs="Times New Roman"/>
      <w:bCs/>
      <w:lang w:eastAsia="ru-RU"/>
    </w:rPr>
  </w:style>
  <w:style w:type="character" w:customStyle="1" w:styleId="afb">
    <w:name w:val="Ариал Таблица Знак"/>
    <w:link w:val="afc"/>
    <w:locked/>
    <w:rsid w:val="005D45BF"/>
    <w:rPr>
      <w:rFonts w:ascii="Arial" w:hAnsi="Arial" w:cs="Arial"/>
    </w:rPr>
  </w:style>
  <w:style w:type="paragraph" w:customStyle="1" w:styleId="afc">
    <w:name w:val="Ариал Таблица"/>
    <w:basedOn w:val="af9"/>
    <w:link w:val="afb"/>
    <w:rsid w:val="005D45BF"/>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5D45BF"/>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5D45BF"/>
    <w:rPr>
      <w:rFonts w:ascii="Times New Roman" w:eastAsia="Times New Roman" w:hAnsi="Times New Roman" w:cs="Times New Roman"/>
      <w:sz w:val="20"/>
      <w:szCs w:val="20"/>
      <w:lang w:eastAsia="ru-RU"/>
    </w:rPr>
  </w:style>
  <w:style w:type="character" w:styleId="aff">
    <w:name w:val="footnote reference"/>
    <w:unhideWhenUsed/>
    <w:rsid w:val="005D45BF"/>
    <w:rPr>
      <w:vertAlign w:val="superscript"/>
    </w:rPr>
  </w:style>
  <w:style w:type="paragraph" w:customStyle="1" w:styleId="ConsPlusNormal">
    <w:name w:val="ConsPlusNormal"/>
    <w:uiPriority w:val="99"/>
    <w:rsid w:val="005D45B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styleId="aff0">
    <w:name w:val="page number"/>
    <w:basedOn w:val="a6"/>
    <w:rsid w:val="005D45BF"/>
  </w:style>
  <w:style w:type="paragraph" w:customStyle="1" w:styleId="rvps46">
    <w:name w:val="rvps46"/>
    <w:basedOn w:val="a5"/>
    <w:rsid w:val="005D45BF"/>
    <w:pPr>
      <w:spacing w:before="120" w:after="120" w:line="240" w:lineRule="auto"/>
      <w:ind w:firstLine="851"/>
      <w:jc w:val="both"/>
    </w:pPr>
    <w:rPr>
      <w:rFonts w:ascii="Times New Roman" w:eastAsia="Times New Roman" w:hAnsi="Times New Roman" w:cs="Times New Roman"/>
      <w:sz w:val="24"/>
      <w:szCs w:val="24"/>
      <w:lang w:eastAsia="ru-RU"/>
    </w:rPr>
  </w:style>
  <w:style w:type="character" w:styleId="aff1">
    <w:name w:val="annotation reference"/>
    <w:uiPriority w:val="99"/>
    <w:unhideWhenUsed/>
    <w:rsid w:val="005D45BF"/>
    <w:rPr>
      <w:sz w:val="16"/>
      <w:szCs w:val="16"/>
    </w:rPr>
  </w:style>
  <w:style w:type="paragraph" w:styleId="aff2">
    <w:name w:val="annotation text"/>
    <w:basedOn w:val="a5"/>
    <w:link w:val="aff3"/>
    <w:uiPriority w:val="99"/>
    <w:unhideWhenUsed/>
    <w:rsid w:val="005D45BF"/>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f3">
    <w:name w:val="Текст примечания Знак"/>
    <w:basedOn w:val="a6"/>
    <w:link w:val="aff2"/>
    <w:uiPriority w:val="99"/>
    <w:rsid w:val="005D45BF"/>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5D45BF"/>
    <w:rPr>
      <w:b/>
      <w:bCs/>
    </w:rPr>
  </w:style>
  <w:style w:type="character" w:customStyle="1" w:styleId="aff5">
    <w:name w:val="Тема примечания Знак"/>
    <w:basedOn w:val="aff3"/>
    <w:link w:val="aff4"/>
    <w:uiPriority w:val="99"/>
    <w:rsid w:val="005D45BF"/>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5D45BF"/>
    <w:pPr>
      <w:spacing w:after="0" w:line="240" w:lineRule="auto"/>
      <w:ind w:firstLine="567"/>
      <w:jc w:val="both"/>
    </w:pPr>
    <w:rPr>
      <w:rFonts w:ascii="Times New Roman" w:eastAsia="Times New Roman" w:hAnsi="Times New Roman" w:cs="Times New Roman"/>
      <w:b/>
      <w:sz w:val="26"/>
      <w:szCs w:val="26"/>
      <w:lang w:eastAsia="ru-RU"/>
    </w:rPr>
  </w:style>
  <w:style w:type="character" w:customStyle="1" w:styleId="aff7">
    <w:name w:val="Основной текст с отступом Знак"/>
    <w:basedOn w:val="a6"/>
    <w:link w:val="aff6"/>
    <w:uiPriority w:val="99"/>
    <w:rsid w:val="005D45BF"/>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5D45BF"/>
    <w:pPr>
      <w:spacing w:after="0" w:line="240" w:lineRule="auto"/>
      <w:ind w:firstLine="851"/>
      <w:jc w:val="both"/>
    </w:pPr>
    <w:rPr>
      <w:rFonts w:ascii="Times New Roman" w:eastAsia="Times New Roman" w:hAnsi="Times New Roman" w:cs="Times New Roman"/>
      <w:i/>
      <w:sz w:val="26"/>
      <w:szCs w:val="26"/>
      <w:lang w:eastAsia="ru-RU"/>
    </w:rPr>
  </w:style>
  <w:style w:type="character" w:customStyle="1" w:styleId="aff9">
    <w:name w:val="Основной текст Знак"/>
    <w:basedOn w:val="a6"/>
    <w:link w:val="aff8"/>
    <w:uiPriority w:val="99"/>
    <w:rsid w:val="005D45BF"/>
    <w:rPr>
      <w:rFonts w:ascii="Times New Roman" w:eastAsia="Times New Roman" w:hAnsi="Times New Roman" w:cs="Times New Roman"/>
      <w:i/>
      <w:sz w:val="26"/>
      <w:szCs w:val="26"/>
      <w:lang w:eastAsia="ru-RU"/>
    </w:rPr>
  </w:style>
  <w:style w:type="paragraph" w:styleId="29">
    <w:name w:val="Body Text 2"/>
    <w:basedOn w:val="a5"/>
    <w:link w:val="2a"/>
    <w:unhideWhenUsed/>
    <w:rsid w:val="005D45BF"/>
    <w:pPr>
      <w:spacing w:after="0" w:line="240" w:lineRule="auto"/>
      <w:ind w:firstLine="851"/>
      <w:jc w:val="both"/>
    </w:pPr>
    <w:rPr>
      <w:rFonts w:ascii="Times New Roman" w:eastAsia="Times New Roman" w:hAnsi="Times New Roman" w:cs="Times New Roman"/>
      <w:i/>
      <w:color w:val="FF0000"/>
      <w:sz w:val="26"/>
      <w:szCs w:val="26"/>
      <w:lang w:eastAsia="ru-RU"/>
    </w:rPr>
  </w:style>
  <w:style w:type="character" w:customStyle="1" w:styleId="2a">
    <w:name w:val="Основной текст 2 Знак"/>
    <w:basedOn w:val="a6"/>
    <w:link w:val="29"/>
    <w:rsid w:val="005D45BF"/>
    <w:rPr>
      <w:rFonts w:ascii="Times New Roman" w:eastAsia="Times New Roman" w:hAnsi="Times New Roman" w:cs="Times New Roman"/>
      <w:i/>
      <w:color w:val="FF0000"/>
      <w:sz w:val="26"/>
      <w:szCs w:val="26"/>
      <w:lang w:eastAsia="ru-RU"/>
    </w:rPr>
  </w:style>
  <w:style w:type="paragraph" w:customStyle="1" w:styleId="affa">
    <w:name w:val="Пункт"/>
    <w:basedOn w:val="a5"/>
    <w:rsid w:val="005D45BF"/>
    <w:pPr>
      <w:tabs>
        <w:tab w:val="num" w:pos="1980"/>
      </w:tabs>
      <w:spacing w:after="0" w:line="240" w:lineRule="auto"/>
      <w:ind w:left="1404" w:hanging="504"/>
      <w:jc w:val="both"/>
    </w:pPr>
    <w:rPr>
      <w:rFonts w:ascii="Times New Roman" w:eastAsia="Times New Roman" w:hAnsi="Times New Roman" w:cs="Times New Roman"/>
      <w:sz w:val="24"/>
      <w:szCs w:val="28"/>
      <w:lang w:eastAsia="ru-RU"/>
    </w:rPr>
  </w:style>
  <w:style w:type="paragraph" w:customStyle="1" w:styleId="ConsPlusNonformat">
    <w:name w:val="ConsPlusNonformat"/>
    <w:rsid w:val="005D45BF"/>
    <w:pPr>
      <w:widowControl w:val="0"/>
      <w:autoSpaceDE w:val="0"/>
      <w:autoSpaceDN w:val="0"/>
      <w:adjustRightInd w:val="0"/>
      <w:spacing w:after="0" w:line="240" w:lineRule="auto"/>
      <w:ind w:firstLine="851"/>
      <w:jc w:val="both"/>
    </w:pPr>
    <w:rPr>
      <w:rFonts w:ascii="Courier New" w:eastAsia="Times New Roman" w:hAnsi="Courier New" w:cs="Courier New"/>
      <w:sz w:val="20"/>
      <w:szCs w:val="20"/>
      <w:lang w:eastAsia="ru-RU"/>
    </w:rPr>
  </w:style>
  <w:style w:type="paragraph" w:styleId="affb">
    <w:name w:val="TOC Heading"/>
    <w:basedOn w:val="13"/>
    <w:next w:val="a5"/>
    <w:uiPriority w:val="39"/>
    <w:qFormat/>
    <w:rsid w:val="005D45BF"/>
    <w:pPr>
      <w:spacing w:line="276" w:lineRule="auto"/>
      <w:outlineLvl w:val="9"/>
    </w:pPr>
  </w:style>
  <w:style w:type="paragraph" w:styleId="36">
    <w:name w:val="toc 3"/>
    <w:basedOn w:val="a5"/>
    <w:next w:val="a5"/>
    <w:autoRedefine/>
    <w:unhideWhenUsed/>
    <w:qFormat/>
    <w:rsid w:val="005D45BF"/>
    <w:pPr>
      <w:spacing w:after="100" w:line="276" w:lineRule="auto"/>
      <w:ind w:left="440" w:firstLine="851"/>
      <w:jc w:val="both"/>
    </w:pPr>
    <w:rPr>
      <w:rFonts w:ascii="Calibri" w:eastAsia="Times New Roman" w:hAnsi="Calibri" w:cs="Times New Roman"/>
      <w:lang w:eastAsia="ru-RU"/>
    </w:rPr>
  </w:style>
  <w:style w:type="paragraph" w:styleId="37">
    <w:name w:val="Body Text 3"/>
    <w:basedOn w:val="a5"/>
    <w:link w:val="38"/>
    <w:unhideWhenUsed/>
    <w:rsid w:val="005D45BF"/>
    <w:pPr>
      <w:autoSpaceDE w:val="0"/>
      <w:autoSpaceDN w:val="0"/>
      <w:adjustRightInd w:val="0"/>
      <w:spacing w:after="0" w:line="240" w:lineRule="auto"/>
      <w:ind w:firstLine="851"/>
      <w:jc w:val="both"/>
    </w:pPr>
    <w:rPr>
      <w:rFonts w:ascii="Times New Roman" w:eastAsia="Times New Roman" w:hAnsi="Times New Roman" w:cs="Times New Roman"/>
      <w:sz w:val="26"/>
      <w:szCs w:val="26"/>
      <w:lang w:eastAsia="ru-RU"/>
    </w:rPr>
  </w:style>
  <w:style w:type="character" w:customStyle="1" w:styleId="38">
    <w:name w:val="Основной текст 3 Знак"/>
    <w:basedOn w:val="a6"/>
    <w:link w:val="37"/>
    <w:rsid w:val="005D45BF"/>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5D45BF"/>
    <w:pPr>
      <w:tabs>
        <w:tab w:val="num" w:pos="1200"/>
      </w:tabs>
      <w:spacing w:after="0" w:line="240" w:lineRule="auto"/>
      <w:ind w:left="16" w:firstLine="851"/>
      <w:jc w:val="both"/>
    </w:pPr>
    <w:rPr>
      <w:rFonts w:ascii="Times New Roman" w:eastAsia="Times New Roman" w:hAnsi="Times New Roman" w:cs="Times New Roman"/>
      <w:i/>
      <w:color w:val="808080"/>
      <w:sz w:val="24"/>
      <w:szCs w:val="24"/>
      <w:lang w:eastAsia="ru-RU"/>
    </w:rPr>
  </w:style>
  <w:style w:type="character" w:customStyle="1" w:styleId="3a">
    <w:name w:val="Основной текст с отступом 3 Знак"/>
    <w:basedOn w:val="a6"/>
    <w:link w:val="39"/>
    <w:uiPriority w:val="99"/>
    <w:rsid w:val="005D45BF"/>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5D45BF"/>
    <w:rPr>
      <w:rFonts w:ascii="Times New Roman" w:eastAsia="Times New Roman" w:hAnsi="Times New Roman" w:cs="Times New Roman"/>
      <w:sz w:val="24"/>
      <w:szCs w:val="24"/>
      <w:lang w:eastAsia="ru-RU"/>
    </w:rPr>
  </w:style>
  <w:style w:type="paragraph" w:styleId="affc">
    <w:name w:val="Block Text"/>
    <w:basedOn w:val="a5"/>
    <w:unhideWhenUsed/>
    <w:rsid w:val="005D45BF"/>
    <w:pPr>
      <w:tabs>
        <w:tab w:val="left" w:pos="16"/>
      </w:tabs>
      <w:spacing w:after="200" w:line="276" w:lineRule="auto"/>
      <w:ind w:left="16" w:right="113" w:firstLine="851"/>
      <w:contextualSpacing/>
      <w:jc w:val="both"/>
    </w:pPr>
    <w:rPr>
      <w:rFonts w:ascii="Times New Roman" w:eastAsia="Times New Roman" w:hAnsi="Times New Roman" w:cs="Times New Roman"/>
      <w:sz w:val="26"/>
      <w:szCs w:val="26"/>
    </w:rPr>
  </w:style>
  <w:style w:type="paragraph" w:customStyle="1" w:styleId="2b">
    <w:name w:val="çàãîëîâîê 2"/>
    <w:basedOn w:val="a5"/>
    <w:next w:val="a5"/>
    <w:rsid w:val="005D45BF"/>
    <w:pPr>
      <w:keepNext/>
      <w:spacing w:after="0" w:line="240" w:lineRule="auto"/>
      <w:ind w:firstLine="851"/>
      <w:jc w:val="both"/>
    </w:pPr>
    <w:rPr>
      <w:rFonts w:ascii="Times New Roman" w:eastAsia="Times New Roman" w:hAnsi="Times New Roman" w:cs="Times New Roman"/>
      <w:sz w:val="24"/>
      <w:szCs w:val="20"/>
      <w:lang w:val="en-GB" w:eastAsia="ru-RU"/>
    </w:rPr>
  </w:style>
  <w:style w:type="paragraph" w:customStyle="1" w:styleId="18">
    <w:name w:val="Абзац списка1"/>
    <w:basedOn w:val="a5"/>
    <w:link w:val="ListParagraph"/>
    <w:rsid w:val="005D45BF"/>
    <w:pPr>
      <w:spacing w:after="200" w:line="276" w:lineRule="auto"/>
      <w:ind w:left="720" w:firstLine="851"/>
      <w:contextualSpacing/>
      <w:jc w:val="both"/>
    </w:pPr>
    <w:rPr>
      <w:rFonts w:ascii="Calibri" w:eastAsia="Times New Roman" w:hAnsi="Calibri" w:cs="Times New Roman"/>
    </w:rPr>
  </w:style>
  <w:style w:type="paragraph" w:customStyle="1" w:styleId="affd">
    <w:name w:val="Текст документа"/>
    <w:basedOn w:val="a5"/>
    <w:link w:val="affe"/>
    <w:uiPriority w:val="99"/>
    <w:rsid w:val="005D45BF"/>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e">
    <w:name w:val="Текст документа Знак"/>
    <w:link w:val="affd"/>
    <w:uiPriority w:val="99"/>
    <w:locked/>
    <w:rsid w:val="005D45BF"/>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5D45BF"/>
    <w:rPr>
      <w:color w:val="800080"/>
      <w:u w:val="single"/>
    </w:rPr>
  </w:style>
  <w:style w:type="paragraph" w:customStyle="1" w:styleId="Default">
    <w:name w:val="Default"/>
    <w:uiPriority w:val="99"/>
    <w:rsid w:val="005D45BF"/>
    <w:pPr>
      <w:autoSpaceDE w:val="0"/>
      <w:autoSpaceDN w:val="0"/>
      <w:adjustRightInd w:val="0"/>
      <w:spacing w:after="0" w:line="240" w:lineRule="auto"/>
      <w:ind w:firstLine="851"/>
      <w:jc w:val="both"/>
    </w:pPr>
    <w:rPr>
      <w:rFonts w:ascii="Times New Roman" w:eastAsia="Calibri" w:hAnsi="Times New Roman" w:cs="Times New Roman"/>
      <w:color w:val="000000"/>
      <w:sz w:val="24"/>
      <w:szCs w:val="24"/>
    </w:rPr>
  </w:style>
  <w:style w:type="numbering" w:customStyle="1" w:styleId="4">
    <w:name w:val="Стиль4"/>
    <w:rsid w:val="005D45BF"/>
    <w:pPr>
      <w:numPr>
        <w:numId w:val="2"/>
      </w:numPr>
    </w:pPr>
  </w:style>
  <w:style w:type="paragraph" w:customStyle="1" w:styleId="CharChar4CharCharCharCharCharChar">
    <w:name w:val="Char Char4 Знак Знак Char Char Знак Знак Char Char Знак Char Char"/>
    <w:basedOn w:val="a5"/>
    <w:semiHidden/>
    <w:rsid w:val="005D45BF"/>
    <w:pPr>
      <w:widowControl w:val="0"/>
      <w:adjustRightInd w:val="0"/>
      <w:spacing w:line="240" w:lineRule="exact"/>
      <w:ind w:firstLine="851"/>
      <w:jc w:val="right"/>
    </w:pPr>
    <w:rPr>
      <w:rFonts w:ascii="Times New Roman" w:eastAsia="Times New Roman" w:hAnsi="Times New Roman" w:cs="Times New Roman"/>
      <w:sz w:val="20"/>
      <w:szCs w:val="20"/>
      <w:lang w:val="en-GB"/>
    </w:rPr>
  </w:style>
  <w:style w:type="paragraph" w:styleId="afff0">
    <w:name w:val="Revision"/>
    <w:hidden/>
    <w:uiPriority w:val="99"/>
    <w:semiHidden/>
    <w:rsid w:val="005D45BF"/>
    <w:pPr>
      <w:spacing w:after="0" w:line="240" w:lineRule="auto"/>
      <w:ind w:firstLine="851"/>
      <w:jc w:val="both"/>
    </w:pPr>
    <w:rPr>
      <w:rFonts w:ascii="Times New Roman" w:eastAsia="Times New Roman" w:hAnsi="Times New Roman" w:cs="Times New Roman"/>
      <w:sz w:val="24"/>
      <w:szCs w:val="24"/>
      <w:lang w:eastAsia="ru-RU"/>
    </w:rPr>
  </w:style>
  <w:style w:type="character" w:customStyle="1" w:styleId="ListParagraph">
    <w:name w:val="List Paragraph Знак"/>
    <w:link w:val="18"/>
    <w:rsid w:val="005D45BF"/>
    <w:rPr>
      <w:rFonts w:ascii="Calibri" w:eastAsia="Times New Roman" w:hAnsi="Calibri" w:cs="Times New Roman"/>
    </w:rPr>
  </w:style>
  <w:style w:type="character" w:customStyle="1" w:styleId="breadcrumb">
    <w:name w:val="breadcrumb"/>
    <w:basedOn w:val="a6"/>
    <w:rsid w:val="005D45BF"/>
  </w:style>
  <w:style w:type="paragraph" w:customStyle="1" w:styleId="10">
    <w:name w:val="Раздел 1"/>
    <w:basedOn w:val="a5"/>
    <w:uiPriority w:val="99"/>
    <w:qFormat/>
    <w:rsid w:val="005D45BF"/>
    <w:pPr>
      <w:keepNext/>
      <w:numPr>
        <w:numId w:val="3"/>
      </w:numPr>
      <w:autoSpaceDE w:val="0"/>
      <w:autoSpaceDN w:val="0"/>
      <w:adjustRightInd w:val="0"/>
      <w:spacing w:before="600" w:after="360" w:line="240" w:lineRule="auto"/>
      <w:jc w:val="both"/>
    </w:pPr>
    <w:rPr>
      <w:rFonts w:ascii="Times New Roman" w:eastAsia="Times New Roman" w:hAnsi="Times New Roman" w:cs="Times New Roman"/>
      <w:b/>
      <w:sz w:val="24"/>
      <w:szCs w:val="24"/>
      <w:lang w:eastAsia="ru-RU"/>
    </w:rPr>
  </w:style>
  <w:style w:type="paragraph" w:customStyle="1" w:styleId="11">
    <w:name w:val="Пункт раздела 1"/>
    <w:basedOn w:val="a5"/>
    <w:link w:val="19"/>
    <w:uiPriority w:val="99"/>
    <w:qFormat/>
    <w:rsid w:val="005D45BF"/>
    <w:pPr>
      <w:numPr>
        <w:ilvl w:val="1"/>
        <w:numId w:val="3"/>
      </w:numPr>
      <w:shd w:val="clear" w:color="auto" w:fill="FFFFFF"/>
      <w:tabs>
        <w:tab w:val="left" w:pos="264"/>
      </w:tabs>
      <w:suppressAutoHyphens/>
      <w:autoSpaceDE w:val="0"/>
      <w:autoSpaceDN w:val="0"/>
      <w:adjustRightInd w:val="0"/>
      <w:spacing w:after="0" w:line="312" w:lineRule="auto"/>
      <w:jc w:val="both"/>
    </w:pPr>
    <w:rPr>
      <w:rFonts w:ascii="Times New Roman" w:eastAsia="Times New Roman" w:hAnsi="Times New Roman" w:cs="Times New Roman"/>
      <w:sz w:val="24"/>
      <w:szCs w:val="24"/>
      <w:lang w:val="x-none" w:eastAsia="x-none"/>
    </w:rPr>
  </w:style>
  <w:style w:type="character" w:customStyle="1" w:styleId="19">
    <w:name w:val="Пункт раздела 1 Знак"/>
    <w:link w:val="11"/>
    <w:uiPriority w:val="99"/>
    <w:rsid w:val="005D45BF"/>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5D45BF"/>
  </w:style>
  <w:style w:type="numbering" w:styleId="111111">
    <w:name w:val="Outline List 2"/>
    <w:basedOn w:val="a8"/>
    <w:uiPriority w:val="99"/>
    <w:rsid w:val="005D45BF"/>
    <w:pPr>
      <w:numPr>
        <w:numId w:val="4"/>
      </w:numPr>
    </w:pPr>
  </w:style>
  <w:style w:type="paragraph" w:customStyle="1" w:styleId="western">
    <w:name w:val="western"/>
    <w:basedOn w:val="a5"/>
    <w:rsid w:val="005D45BF"/>
    <w:pPr>
      <w:suppressAutoHyphens/>
      <w:spacing w:before="280" w:after="280" w:line="240" w:lineRule="auto"/>
      <w:ind w:firstLine="851"/>
      <w:jc w:val="both"/>
    </w:pPr>
    <w:rPr>
      <w:rFonts w:ascii="Arial" w:eastAsia="Times New Roman" w:hAnsi="Arial" w:cs="Arial"/>
      <w:sz w:val="24"/>
      <w:szCs w:val="24"/>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5D45BF"/>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5D45BF"/>
    <w:rPr>
      <w:rFonts w:cs="Times New Roman"/>
      <w:b/>
      <w:snapToGrid w:val="0"/>
      <w:sz w:val="28"/>
      <w:lang w:val="ru-RU" w:eastAsia="ru-RU" w:bidi="ar-SA"/>
    </w:rPr>
  </w:style>
  <w:style w:type="character" w:customStyle="1" w:styleId="310">
    <w:name w:val="Заголовок 3 Знак1"/>
    <w:aliases w:val="H3 Знак1"/>
    <w:locked/>
    <w:rsid w:val="005D45BF"/>
    <w:rPr>
      <w:rFonts w:ascii="Cambria" w:hAnsi="Cambria" w:cs="Times New Roman"/>
      <w:b/>
      <w:bCs/>
      <w:color w:val="4F81BD"/>
      <w:sz w:val="24"/>
      <w:szCs w:val="24"/>
    </w:rPr>
  </w:style>
  <w:style w:type="paragraph" w:styleId="HTML">
    <w:name w:val="HTML Preformatted"/>
    <w:basedOn w:val="a5"/>
    <w:link w:val="HTML0"/>
    <w:rsid w:val="005D45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pPr>
    <w:rPr>
      <w:rFonts w:ascii="Courier New" w:eastAsia="Times New Roman" w:hAnsi="Courier New" w:cs="Times New Roman"/>
      <w:sz w:val="20"/>
      <w:szCs w:val="20"/>
      <w:lang w:eastAsia="ru-RU"/>
    </w:rPr>
  </w:style>
  <w:style w:type="character" w:customStyle="1" w:styleId="HTML0">
    <w:name w:val="Стандартный HTML Знак"/>
    <w:basedOn w:val="a6"/>
    <w:link w:val="HTML"/>
    <w:rsid w:val="005D45BF"/>
    <w:rPr>
      <w:rFonts w:ascii="Courier New" w:eastAsia="Times New Roman" w:hAnsi="Courier New" w:cs="Times New Roman"/>
      <w:sz w:val="20"/>
      <w:szCs w:val="20"/>
      <w:lang w:eastAsia="ru-RU"/>
    </w:rPr>
  </w:style>
  <w:style w:type="paragraph" w:styleId="42">
    <w:name w:val="toc 4"/>
    <w:basedOn w:val="a5"/>
    <w:next w:val="a5"/>
    <w:autoRedefine/>
    <w:semiHidden/>
    <w:rsid w:val="005D45BF"/>
    <w:pPr>
      <w:spacing w:after="0" w:line="240" w:lineRule="auto"/>
      <w:ind w:left="720" w:firstLine="851"/>
      <w:jc w:val="both"/>
    </w:pPr>
    <w:rPr>
      <w:rFonts w:ascii="Times New Roman" w:eastAsia="Times New Roman" w:hAnsi="Times New Roman" w:cs="Times New Roman"/>
      <w:sz w:val="24"/>
      <w:szCs w:val="20"/>
      <w:lang w:eastAsia="ru-RU"/>
    </w:rPr>
  </w:style>
  <w:style w:type="paragraph" w:styleId="53">
    <w:name w:val="toc 5"/>
    <w:basedOn w:val="a5"/>
    <w:next w:val="a5"/>
    <w:autoRedefine/>
    <w:semiHidden/>
    <w:rsid w:val="005D45BF"/>
    <w:pPr>
      <w:spacing w:after="0" w:line="240" w:lineRule="auto"/>
      <w:ind w:left="960" w:firstLine="851"/>
      <w:jc w:val="both"/>
    </w:pPr>
    <w:rPr>
      <w:rFonts w:ascii="Times New Roman" w:eastAsia="Times New Roman" w:hAnsi="Times New Roman" w:cs="Times New Roman"/>
      <w:sz w:val="24"/>
      <w:szCs w:val="20"/>
      <w:lang w:eastAsia="ru-RU"/>
    </w:rPr>
  </w:style>
  <w:style w:type="paragraph" w:styleId="61">
    <w:name w:val="toc 6"/>
    <w:basedOn w:val="a5"/>
    <w:next w:val="a5"/>
    <w:autoRedefine/>
    <w:semiHidden/>
    <w:rsid w:val="005D45BF"/>
    <w:pPr>
      <w:spacing w:after="0" w:line="240" w:lineRule="auto"/>
      <w:ind w:left="1200" w:firstLine="851"/>
      <w:jc w:val="both"/>
    </w:pPr>
    <w:rPr>
      <w:rFonts w:ascii="Times New Roman" w:eastAsia="Times New Roman" w:hAnsi="Times New Roman" w:cs="Times New Roman"/>
      <w:sz w:val="24"/>
      <w:szCs w:val="20"/>
      <w:lang w:eastAsia="ru-RU"/>
    </w:rPr>
  </w:style>
  <w:style w:type="paragraph" w:styleId="71">
    <w:name w:val="toc 7"/>
    <w:basedOn w:val="a5"/>
    <w:next w:val="a5"/>
    <w:autoRedefine/>
    <w:semiHidden/>
    <w:rsid w:val="005D45BF"/>
    <w:pPr>
      <w:spacing w:after="0" w:line="240" w:lineRule="auto"/>
      <w:ind w:left="1440" w:firstLine="851"/>
      <w:jc w:val="both"/>
    </w:pPr>
    <w:rPr>
      <w:rFonts w:ascii="Times New Roman" w:eastAsia="Times New Roman" w:hAnsi="Times New Roman" w:cs="Times New Roman"/>
      <w:sz w:val="24"/>
      <w:szCs w:val="20"/>
      <w:lang w:eastAsia="ru-RU"/>
    </w:rPr>
  </w:style>
  <w:style w:type="paragraph" w:styleId="81">
    <w:name w:val="toc 8"/>
    <w:basedOn w:val="a5"/>
    <w:next w:val="a5"/>
    <w:autoRedefine/>
    <w:semiHidden/>
    <w:rsid w:val="005D45BF"/>
    <w:pPr>
      <w:spacing w:after="0" w:line="240" w:lineRule="auto"/>
      <w:ind w:left="1680" w:firstLine="851"/>
      <w:jc w:val="both"/>
    </w:pPr>
    <w:rPr>
      <w:rFonts w:ascii="Times New Roman" w:eastAsia="Times New Roman" w:hAnsi="Times New Roman" w:cs="Times New Roman"/>
      <w:sz w:val="24"/>
      <w:szCs w:val="20"/>
      <w:lang w:eastAsia="ru-RU"/>
    </w:rPr>
  </w:style>
  <w:style w:type="paragraph" w:styleId="91">
    <w:name w:val="toc 9"/>
    <w:basedOn w:val="a5"/>
    <w:next w:val="a5"/>
    <w:autoRedefine/>
    <w:semiHidden/>
    <w:rsid w:val="005D45BF"/>
    <w:pPr>
      <w:spacing w:after="0" w:line="240" w:lineRule="auto"/>
      <w:ind w:left="1920" w:firstLine="851"/>
      <w:jc w:val="both"/>
    </w:pPr>
    <w:rPr>
      <w:rFonts w:ascii="Times New Roman" w:eastAsia="Times New Roman" w:hAnsi="Times New Roman" w:cs="Times New Roman"/>
      <w:sz w:val="24"/>
      <w:szCs w:val="20"/>
      <w:lang w:eastAsia="ru-RU"/>
    </w:rPr>
  </w:style>
  <w:style w:type="character" w:customStyle="1" w:styleId="1a">
    <w:name w:val="Верхний колонтитул Знак1"/>
    <w:aliases w:val="Heder Знак1,Titul Знак1"/>
    <w:semiHidden/>
    <w:locked/>
    <w:rsid w:val="005D45BF"/>
    <w:rPr>
      <w:rFonts w:cs="Times New Roman"/>
      <w:sz w:val="24"/>
      <w:szCs w:val="24"/>
    </w:rPr>
  </w:style>
  <w:style w:type="paragraph" w:styleId="afff1">
    <w:name w:val="caption"/>
    <w:basedOn w:val="a5"/>
    <w:next w:val="a5"/>
    <w:qFormat/>
    <w:rsid w:val="005D45BF"/>
    <w:pPr>
      <w:pageBreakBefore/>
      <w:suppressAutoHyphens/>
      <w:snapToGrid w:val="0"/>
      <w:spacing w:before="120" w:after="120" w:line="240" w:lineRule="auto"/>
      <w:ind w:firstLine="851"/>
      <w:jc w:val="both"/>
    </w:pPr>
    <w:rPr>
      <w:rFonts w:ascii="Times New Roman" w:eastAsia="Times New Roman" w:hAnsi="Times New Roman" w:cs="Times New Roman"/>
      <w:i/>
      <w:sz w:val="24"/>
      <w:lang w:eastAsia="ru-RU"/>
    </w:rPr>
  </w:style>
  <w:style w:type="paragraph" w:styleId="afff2">
    <w:name w:val="endnote text"/>
    <w:basedOn w:val="a5"/>
    <w:link w:val="afff3"/>
    <w:rsid w:val="005D45BF"/>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ff3">
    <w:name w:val="Текст концевой сноски Знак"/>
    <w:basedOn w:val="a6"/>
    <w:link w:val="afff2"/>
    <w:rsid w:val="005D45BF"/>
    <w:rPr>
      <w:rFonts w:ascii="Times New Roman" w:eastAsia="Times New Roman" w:hAnsi="Times New Roman" w:cs="Times New Roman"/>
      <w:sz w:val="20"/>
      <w:szCs w:val="20"/>
      <w:lang w:eastAsia="ru-RU"/>
    </w:rPr>
  </w:style>
  <w:style w:type="paragraph" w:styleId="a">
    <w:name w:val="List Number"/>
    <w:basedOn w:val="a5"/>
    <w:semiHidden/>
    <w:rsid w:val="005D45BF"/>
    <w:pPr>
      <w:numPr>
        <w:numId w:val="5"/>
      </w:numPr>
      <w:spacing w:after="0" w:line="240" w:lineRule="auto"/>
      <w:jc w:val="both"/>
    </w:pPr>
    <w:rPr>
      <w:rFonts w:ascii="Times New Roman" w:eastAsia="Times New Roman" w:hAnsi="Times New Roman" w:cs="Times New Roman"/>
      <w:sz w:val="24"/>
      <w:szCs w:val="24"/>
      <w:lang w:eastAsia="ru-RU"/>
    </w:rPr>
  </w:style>
  <w:style w:type="paragraph" w:styleId="2c">
    <w:name w:val="List 2"/>
    <w:basedOn w:val="a5"/>
    <w:semiHidden/>
    <w:rsid w:val="005D45BF"/>
    <w:pPr>
      <w:spacing w:after="0" w:line="240" w:lineRule="auto"/>
      <w:ind w:left="566" w:hanging="283"/>
      <w:jc w:val="both"/>
    </w:pPr>
    <w:rPr>
      <w:rFonts w:ascii="Times New Roman" w:eastAsia="Times New Roman" w:hAnsi="Times New Roman" w:cs="Times New Roman"/>
      <w:sz w:val="24"/>
      <w:szCs w:val="24"/>
      <w:lang w:eastAsia="ru-RU"/>
    </w:rPr>
  </w:style>
  <w:style w:type="paragraph" w:styleId="2">
    <w:name w:val="List Bullet 2"/>
    <w:basedOn w:val="a5"/>
    <w:semiHidden/>
    <w:rsid w:val="005D45BF"/>
    <w:pPr>
      <w:numPr>
        <w:numId w:val="6"/>
      </w:numPr>
      <w:spacing w:after="0" w:line="240" w:lineRule="auto"/>
      <w:jc w:val="both"/>
    </w:pPr>
    <w:rPr>
      <w:rFonts w:ascii="Times New Roman" w:eastAsia="Times New Roman" w:hAnsi="Times New Roman" w:cs="Times New Roman"/>
      <w:sz w:val="24"/>
      <w:szCs w:val="24"/>
      <w:lang w:eastAsia="ru-RU"/>
    </w:rPr>
  </w:style>
  <w:style w:type="paragraph" w:styleId="30">
    <w:name w:val="List Bullet 3"/>
    <w:basedOn w:val="a5"/>
    <w:uiPriority w:val="99"/>
    <w:rsid w:val="005D45BF"/>
    <w:pPr>
      <w:numPr>
        <w:numId w:val="7"/>
      </w:numPr>
      <w:spacing w:after="0" w:line="240" w:lineRule="auto"/>
      <w:jc w:val="both"/>
    </w:pPr>
    <w:rPr>
      <w:rFonts w:ascii="Times New Roman" w:eastAsia="Times New Roman" w:hAnsi="Times New Roman" w:cs="Times New Roman"/>
      <w:sz w:val="24"/>
      <w:szCs w:val="24"/>
      <w:lang w:eastAsia="ru-RU"/>
    </w:rPr>
  </w:style>
  <w:style w:type="paragraph" w:styleId="3">
    <w:name w:val="List Number 3"/>
    <w:basedOn w:val="a5"/>
    <w:semiHidden/>
    <w:rsid w:val="005D45BF"/>
    <w:pPr>
      <w:numPr>
        <w:numId w:val="8"/>
      </w:numPr>
      <w:spacing w:after="0" w:line="240" w:lineRule="auto"/>
      <w:jc w:val="both"/>
    </w:pPr>
    <w:rPr>
      <w:rFonts w:ascii="Times New Roman" w:eastAsia="Times New Roman" w:hAnsi="Times New Roman" w:cs="Times New Roman"/>
      <w:sz w:val="24"/>
      <w:szCs w:val="24"/>
      <w:lang w:eastAsia="ru-RU"/>
    </w:rPr>
  </w:style>
  <w:style w:type="paragraph" w:styleId="afff4">
    <w:name w:val="List Continue"/>
    <w:basedOn w:val="a5"/>
    <w:semiHidden/>
    <w:rsid w:val="005D45BF"/>
    <w:pPr>
      <w:spacing w:after="120" w:line="240" w:lineRule="auto"/>
      <w:ind w:left="283" w:firstLine="851"/>
      <w:jc w:val="both"/>
    </w:pPr>
    <w:rPr>
      <w:rFonts w:ascii="Times New Roman" w:eastAsia="Times New Roman" w:hAnsi="Times New Roman" w:cs="Times New Roman"/>
      <w:sz w:val="24"/>
      <w:szCs w:val="24"/>
      <w:lang w:eastAsia="ru-RU"/>
    </w:rPr>
  </w:style>
  <w:style w:type="paragraph" w:styleId="afff5">
    <w:name w:val="Document Map"/>
    <w:basedOn w:val="a5"/>
    <w:link w:val="afff6"/>
    <w:semiHidden/>
    <w:rsid w:val="005D45BF"/>
    <w:pPr>
      <w:shd w:val="clear" w:color="auto" w:fill="000080"/>
      <w:spacing w:after="0" w:line="240" w:lineRule="auto"/>
      <w:ind w:firstLine="851"/>
      <w:jc w:val="both"/>
    </w:pPr>
    <w:rPr>
      <w:rFonts w:ascii="Tahoma" w:eastAsia="Times New Roman" w:hAnsi="Tahoma" w:cs="Times New Roman"/>
      <w:sz w:val="24"/>
      <w:szCs w:val="20"/>
      <w:lang w:eastAsia="ru-RU"/>
    </w:rPr>
  </w:style>
  <w:style w:type="character" w:customStyle="1" w:styleId="afff6">
    <w:name w:val="Схема документа Знак"/>
    <w:basedOn w:val="a6"/>
    <w:link w:val="afff5"/>
    <w:semiHidden/>
    <w:rsid w:val="005D45BF"/>
    <w:rPr>
      <w:rFonts w:ascii="Tahoma" w:eastAsia="Times New Roman" w:hAnsi="Tahoma" w:cs="Times New Roman"/>
      <w:sz w:val="24"/>
      <w:szCs w:val="20"/>
      <w:shd w:val="clear" w:color="auto" w:fill="000080"/>
      <w:lang w:eastAsia="ru-RU"/>
    </w:rPr>
  </w:style>
  <w:style w:type="paragraph" w:customStyle="1" w:styleId="1b">
    <w:name w:val="Рецензия1"/>
    <w:semiHidden/>
    <w:rsid w:val="005D45BF"/>
    <w:pPr>
      <w:spacing w:after="0" w:line="240" w:lineRule="auto"/>
      <w:ind w:firstLine="851"/>
      <w:jc w:val="both"/>
    </w:pPr>
    <w:rPr>
      <w:rFonts w:ascii="Times New Roman" w:eastAsia="Times New Roman" w:hAnsi="Times New Roman" w:cs="Times New Roman"/>
      <w:sz w:val="24"/>
      <w:szCs w:val="24"/>
      <w:lang w:eastAsia="ru-RU"/>
    </w:rPr>
  </w:style>
  <w:style w:type="paragraph" w:customStyle="1" w:styleId="ConsNormal">
    <w:name w:val="ConsNormal"/>
    <w:rsid w:val="005D45BF"/>
    <w:pPr>
      <w:autoSpaceDE w:val="0"/>
      <w:autoSpaceDN w:val="0"/>
      <w:adjustRightInd w:val="0"/>
      <w:spacing w:after="0" w:line="240" w:lineRule="auto"/>
      <w:ind w:right="19772" w:firstLine="720"/>
      <w:jc w:val="both"/>
    </w:pPr>
    <w:rPr>
      <w:rFonts w:ascii="Arial" w:eastAsia="Times New Roman" w:hAnsi="Arial" w:cs="Arial"/>
      <w:sz w:val="20"/>
      <w:szCs w:val="20"/>
      <w:lang w:eastAsia="ru-RU"/>
    </w:rPr>
  </w:style>
  <w:style w:type="paragraph" w:customStyle="1" w:styleId="ConsTitle">
    <w:name w:val="ConsTitle"/>
    <w:rsid w:val="005D45BF"/>
    <w:pPr>
      <w:autoSpaceDE w:val="0"/>
      <w:autoSpaceDN w:val="0"/>
      <w:adjustRightInd w:val="0"/>
      <w:spacing w:after="0" w:line="240" w:lineRule="auto"/>
      <w:ind w:right="19772" w:firstLine="851"/>
      <w:jc w:val="both"/>
    </w:pPr>
    <w:rPr>
      <w:rFonts w:ascii="Arial" w:eastAsia="Times New Roman" w:hAnsi="Arial" w:cs="Arial"/>
      <w:b/>
      <w:bCs/>
      <w:sz w:val="14"/>
      <w:szCs w:val="14"/>
      <w:lang w:eastAsia="ru-RU"/>
    </w:rPr>
  </w:style>
  <w:style w:type="paragraph" w:customStyle="1" w:styleId="1c">
    <w:name w:val="Обычный1"/>
    <w:uiPriority w:val="99"/>
    <w:rsid w:val="005D45BF"/>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afff7">
    <w:name w:val="Знак"/>
    <w:basedOn w:val="a5"/>
    <w:rsid w:val="005D45BF"/>
    <w:pPr>
      <w:tabs>
        <w:tab w:val="num" w:pos="360"/>
      </w:tabs>
      <w:spacing w:line="240" w:lineRule="exact"/>
      <w:ind w:firstLine="851"/>
      <w:jc w:val="both"/>
    </w:pPr>
    <w:rPr>
      <w:rFonts w:ascii="Verdana" w:eastAsia="Times New Roman" w:hAnsi="Verdana" w:cs="Verdana"/>
      <w:sz w:val="20"/>
      <w:szCs w:val="20"/>
      <w:lang w:val="en-US"/>
    </w:rPr>
  </w:style>
  <w:style w:type="paragraph" w:customStyle="1" w:styleId="afff8">
    <w:name w:val="Знак Знак Знак Знак"/>
    <w:basedOn w:val="a5"/>
    <w:rsid w:val="005D45BF"/>
    <w:pPr>
      <w:spacing w:line="240" w:lineRule="exact"/>
      <w:ind w:firstLine="851"/>
      <w:jc w:val="both"/>
    </w:pPr>
    <w:rPr>
      <w:rFonts w:ascii="Verdana" w:eastAsia="Times New Roman" w:hAnsi="Verdana" w:cs="Verdana"/>
      <w:sz w:val="20"/>
      <w:szCs w:val="20"/>
      <w:lang w:val="en-US"/>
    </w:rPr>
  </w:style>
  <w:style w:type="paragraph" w:customStyle="1" w:styleId="1d">
    <w:name w:val="заголовок 1"/>
    <w:basedOn w:val="a5"/>
    <w:next w:val="a5"/>
    <w:rsid w:val="005D45BF"/>
    <w:pPr>
      <w:keepNext/>
      <w:widowControl w:val="0"/>
      <w:snapToGrid w:val="0"/>
      <w:spacing w:after="0" w:line="240" w:lineRule="auto"/>
      <w:ind w:firstLine="851"/>
      <w:jc w:val="center"/>
    </w:pPr>
    <w:rPr>
      <w:rFonts w:ascii="Times New Roman" w:eastAsia="Times New Roman" w:hAnsi="Times New Roman" w:cs="Times New Roman"/>
      <w:b/>
      <w:szCs w:val="20"/>
      <w:lang w:eastAsia="ru-RU"/>
    </w:rPr>
  </w:style>
  <w:style w:type="paragraph" w:customStyle="1" w:styleId="20">
    <w:name w:val="Уровень2"/>
    <w:basedOn w:val="a5"/>
    <w:rsid w:val="005D45BF"/>
    <w:pPr>
      <w:numPr>
        <w:numId w:val="9"/>
      </w:numPr>
      <w:tabs>
        <w:tab w:val="left" w:pos="993"/>
      </w:tabs>
      <w:spacing w:before="120" w:after="120" w:line="240" w:lineRule="auto"/>
      <w:jc w:val="both"/>
      <w:outlineLvl w:val="0"/>
    </w:pPr>
    <w:rPr>
      <w:rFonts w:ascii="Arial" w:eastAsia="Times New Roman" w:hAnsi="Arial" w:cs="Times New Roman"/>
      <w:bCs/>
      <w:iCs/>
      <w:color w:val="000000"/>
      <w:sz w:val="24"/>
      <w:szCs w:val="20"/>
      <w:lang w:eastAsia="ru-RU"/>
    </w:rPr>
  </w:style>
  <w:style w:type="paragraph" w:customStyle="1" w:styleId="31">
    <w:name w:val="Уровень3"/>
    <w:basedOn w:val="20"/>
    <w:rsid w:val="005D45BF"/>
    <w:pPr>
      <w:numPr>
        <w:ilvl w:val="2"/>
      </w:numPr>
      <w:tabs>
        <w:tab w:val="num" w:pos="1134"/>
      </w:tabs>
    </w:pPr>
  </w:style>
  <w:style w:type="paragraph" w:customStyle="1" w:styleId="afff9">
    <w:name w:val="Заголовок статьи"/>
    <w:basedOn w:val="a5"/>
    <w:next w:val="a5"/>
    <w:rsid w:val="005D45BF"/>
    <w:pPr>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paragraph" w:customStyle="1" w:styleId="211">
    <w:name w:val="Основной текст с отступом 21"/>
    <w:basedOn w:val="a5"/>
    <w:rsid w:val="005D45BF"/>
    <w:pPr>
      <w:widowControl w:val="0"/>
      <w:overflowPunct w:val="0"/>
      <w:autoSpaceDE w:val="0"/>
      <w:autoSpaceDN w:val="0"/>
      <w:adjustRightInd w:val="0"/>
      <w:spacing w:after="360" w:line="240" w:lineRule="exact"/>
      <w:ind w:firstLine="851"/>
      <w:jc w:val="both"/>
    </w:pPr>
    <w:rPr>
      <w:rFonts w:ascii="Times New Roman" w:eastAsia="Times New Roman" w:hAnsi="Times New Roman" w:cs="Times New Roman"/>
      <w:sz w:val="24"/>
      <w:szCs w:val="20"/>
      <w:lang w:eastAsia="ru-RU"/>
    </w:rPr>
  </w:style>
  <w:style w:type="paragraph" w:customStyle="1" w:styleId="a4">
    <w:name w:val="А_обычный"/>
    <w:basedOn w:val="a5"/>
    <w:rsid w:val="005D45BF"/>
    <w:pPr>
      <w:numPr>
        <w:numId w:val="10"/>
      </w:numPr>
      <w:spacing w:after="0" w:line="240" w:lineRule="auto"/>
      <w:jc w:val="both"/>
    </w:pPr>
    <w:rPr>
      <w:rFonts w:ascii="Times New Roman" w:eastAsia="Times New Roman" w:hAnsi="Times New Roman" w:cs="Times New Roman"/>
      <w:sz w:val="24"/>
      <w:szCs w:val="24"/>
      <w:lang w:eastAsia="ru-RU"/>
    </w:rPr>
  </w:style>
  <w:style w:type="paragraph" w:customStyle="1" w:styleId="1-3">
    <w:name w:val="Текст1-3"/>
    <w:basedOn w:val="a5"/>
    <w:rsid w:val="005D45BF"/>
    <w:pPr>
      <w:spacing w:after="60" w:line="288" w:lineRule="auto"/>
      <w:ind w:firstLine="851"/>
      <w:jc w:val="both"/>
    </w:pPr>
    <w:rPr>
      <w:rFonts w:ascii="Times New Roman" w:eastAsia="Times New Roman" w:hAnsi="Times New Roman" w:cs="Times New Roman"/>
      <w:sz w:val="24"/>
      <w:szCs w:val="20"/>
      <w:lang w:eastAsia="ru-RU"/>
    </w:rPr>
  </w:style>
  <w:style w:type="paragraph" w:customStyle="1" w:styleId="aHeader">
    <w:name w:val="a_Header"/>
    <w:basedOn w:val="a5"/>
    <w:rsid w:val="005D45BF"/>
    <w:pPr>
      <w:tabs>
        <w:tab w:val="left" w:pos="1985"/>
      </w:tabs>
      <w:spacing w:after="60" w:line="240" w:lineRule="auto"/>
      <w:ind w:firstLine="851"/>
      <w:jc w:val="center"/>
    </w:pPr>
    <w:rPr>
      <w:rFonts w:ascii="Courier New" w:eastAsia="Times New Roman" w:hAnsi="Courier New" w:cs="Times New Roman"/>
      <w:sz w:val="24"/>
      <w:szCs w:val="24"/>
      <w:lang w:eastAsia="ru-RU"/>
    </w:rPr>
  </w:style>
  <w:style w:type="paragraph" w:customStyle="1" w:styleId="afffa">
    <w:name w:val="Подраздел"/>
    <w:basedOn w:val="a5"/>
    <w:rsid w:val="005D45BF"/>
    <w:pPr>
      <w:spacing w:before="240" w:after="0" w:line="240" w:lineRule="auto"/>
      <w:ind w:left="1701" w:hanging="283"/>
      <w:jc w:val="both"/>
    </w:pPr>
    <w:rPr>
      <w:rFonts w:ascii="PragmaticaTT" w:eastAsia="Times New Roman" w:hAnsi="PragmaticaTT" w:cs="Times New Roman"/>
      <w:sz w:val="24"/>
      <w:szCs w:val="20"/>
      <w:lang w:eastAsia="ru-RU"/>
    </w:rPr>
  </w:style>
  <w:style w:type="paragraph" w:customStyle="1" w:styleId="afffb">
    <w:name w:val="регламент список"/>
    <w:basedOn w:val="33"/>
    <w:autoRedefine/>
    <w:rsid w:val="005D45BF"/>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5D45BF"/>
    <w:pPr>
      <w:numPr>
        <w:ilvl w:val="1"/>
        <w:numId w:val="11"/>
      </w:numPr>
      <w:tabs>
        <w:tab w:val="clear" w:pos="1440"/>
        <w:tab w:val="num" w:pos="643"/>
        <w:tab w:val="num" w:pos="1701"/>
      </w:tabs>
      <w:spacing w:after="0" w:line="240" w:lineRule="auto"/>
      <w:ind w:left="643"/>
      <w:jc w:val="both"/>
    </w:pPr>
    <w:rPr>
      <w:rFonts w:ascii="Times New Roman" w:eastAsia="Times New Roman" w:hAnsi="Times New Roman" w:cs="Times New Roman"/>
      <w:sz w:val="28"/>
      <w:szCs w:val="20"/>
      <w:lang w:eastAsia="ru-RU"/>
    </w:rPr>
  </w:style>
  <w:style w:type="paragraph" w:customStyle="1" w:styleId="32">
    <w:name w:val="Пункт_3"/>
    <w:basedOn w:val="a5"/>
    <w:rsid w:val="005D45BF"/>
    <w:pPr>
      <w:numPr>
        <w:ilvl w:val="2"/>
        <w:numId w:val="11"/>
      </w:numPr>
      <w:spacing w:after="0" w:line="240" w:lineRule="auto"/>
      <w:ind w:left="2302"/>
      <w:jc w:val="both"/>
    </w:pPr>
    <w:rPr>
      <w:rFonts w:ascii="Times New Roman" w:eastAsia="Times New Roman" w:hAnsi="Times New Roman" w:cs="Times New Roman"/>
      <w:sz w:val="28"/>
      <w:szCs w:val="28"/>
      <w:lang w:eastAsia="ru-RU"/>
    </w:rPr>
  </w:style>
  <w:style w:type="paragraph" w:customStyle="1" w:styleId="ConsNonformat">
    <w:name w:val="ConsNonformat"/>
    <w:rsid w:val="005D45BF"/>
    <w:pPr>
      <w:widowControl w:val="0"/>
      <w:spacing w:after="0" w:line="240" w:lineRule="auto"/>
      <w:ind w:firstLine="851"/>
      <w:jc w:val="both"/>
    </w:pPr>
    <w:rPr>
      <w:rFonts w:ascii="Courier New" w:eastAsia="Times New Roman" w:hAnsi="Courier New" w:cs="Times New Roman"/>
      <w:sz w:val="20"/>
      <w:szCs w:val="20"/>
      <w:lang w:eastAsia="ru-RU"/>
    </w:rPr>
  </w:style>
  <w:style w:type="paragraph" w:customStyle="1" w:styleId="02statia2">
    <w:name w:val="02statia2"/>
    <w:basedOn w:val="a5"/>
    <w:rsid w:val="005D45BF"/>
    <w:pPr>
      <w:spacing w:before="120" w:after="0" w:line="320" w:lineRule="atLeast"/>
      <w:ind w:left="2020" w:hanging="880"/>
      <w:jc w:val="both"/>
    </w:pPr>
    <w:rPr>
      <w:rFonts w:ascii="GaramondNarrowC" w:eastAsia="Times New Roman" w:hAnsi="GaramondNarrowC" w:cs="Times New Roman"/>
      <w:color w:val="000000"/>
      <w:sz w:val="21"/>
      <w:szCs w:val="21"/>
      <w:lang w:eastAsia="ru-RU"/>
    </w:rPr>
  </w:style>
  <w:style w:type="paragraph" w:customStyle="1" w:styleId="afffc">
    <w:name w:val="Подпункт"/>
    <w:basedOn w:val="affa"/>
    <w:rsid w:val="005D45BF"/>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5D45BF"/>
    <w:pPr>
      <w:numPr>
        <w:numId w:val="12"/>
      </w:numPr>
      <w:tabs>
        <w:tab w:val="num" w:pos="926"/>
      </w:tabs>
      <w:ind w:left="0"/>
    </w:pPr>
  </w:style>
  <w:style w:type="paragraph" w:customStyle="1" w:styleId="afffd">
    <w:name w:val="маркированный"/>
    <w:basedOn w:val="a5"/>
    <w:semiHidden/>
    <w:rsid w:val="005D45BF"/>
    <w:pPr>
      <w:tabs>
        <w:tab w:val="num" w:pos="1701"/>
      </w:tabs>
      <w:snapToGrid w:val="0"/>
      <w:spacing w:after="0" w:line="360" w:lineRule="auto"/>
      <w:ind w:left="1701" w:hanging="567"/>
      <w:jc w:val="both"/>
    </w:pPr>
    <w:rPr>
      <w:rFonts w:ascii="Times New Roman" w:eastAsia="Times New Roman" w:hAnsi="Times New Roman" w:cs="Times New Roman"/>
      <w:bCs/>
      <w:lang w:eastAsia="ru-RU"/>
    </w:rPr>
  </w:style>
  <w:style w:type="character" w:customStyle="1" w:styleId="1e">
    <w:name w:val="Обычный1 Знак"/>
    <w:link w:val="112"/>
    <w:locked/>
    <w:rsid w:val="005D45BF"/>
    <w:rPr>
      <w:szCs w:val="24"/>
      <w:lang w:eastAsia="ru-RU"/>
    </w:rPr>
  </w:style>
  <w:style w:type="paragraph" w:customStyle="1" w:styleId="112">
    <w:name w:val="Обычный11"/>
    <w:link w:val="1e"/>
    <w:rsid w:val="005D45BF"/>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5D45BF"/>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5D45BF"/>
    <w:pPr>
      <w:spacing w:after="0" w:line="264" w:lineRule="auto"/>
      <w:ind w:firstLine="851"/>
      <w:jc w:val="both"/>
    </w:pPr>
    <w:rPr>
      <w:rFonts w:ascii="Times New Roman" w:eastAsia="Times New Roman" w:hAnsi="Times New Roman" w:cs="Times New Roman"/>
      <w:sz w:val="28"/>
      <w:szCs w:val="20"/>
      <w:lang w:eastAsia="ru-RU"/>
    </w:rPr>
  </w:style>
  <w:style w:type="paragraph" w:customStyle="1" w:styleId="Noeeu14">
    <w:name w:val="Noeeu14"/>
    <w:basedOn w:val="a5"/>
    <w:rsid w:val="005D45BF"/>
    <w:pPr>
      <w:overflowPunct w:val="0"/>
      <w:autoSpaceDE w:val="0"/>
      <w:autoSpaceDN w:val="0"/>
      <w:adjustRightInd w:val="0"/>
      <w:spacing w:after="0" w:line="264" w:lineRule="auto"/>
      <w:ind w:firstLine="720"/>
      <w:jc w:val="both"/>
    </w:pPr>
    <w:rPr>
      <w:rFonts w:ascii="Times New Roman" w:eastAsia="Times New Roman" w:hAnsi="Times New Roman" w:cs="Times New Roman"/>
      <w:sz w:val="28"/>
      <w:szCs w:val="20"/>
      <w:lang w:eastAsia="ru-RU"/>
    </w:rPr>
  </w:style>
  <w:style w:type="paragraph" w:customStyle="1" w:styleId="Style20">
    <w:name w:val="Style20"/>
    <w:basedOn w:val="a5"/>
    <w:rsid w:val="005D45BF"/>
    <w:pPr>
      <w:widowControl w:val="0"/>
      <w:autoSpaceDE w:val="0"/>
      <w:autoSpaceDN w:val="0"/>
      <w:adjustRightInd w:val="0"/>
      <w:spacing w:after="0" w:line="240" w:lineRule="auto"/>
      <w:ind w:firstLine="851"/>
      <w:jc w:val="both"/>
    </w:pPr>
    <w:rPr>
      <w:rFonts w:ascii="Arial" w:eastAsia="Times New Roman" w:hAnsi="Arial" w:cs="Times New Roman"/>
      <w:sz w:val="24"/>
      <w:szCs w:val="24"/>
      <w:lang w:eastAsia="ru-RU"/>
    </w:rPr>
  </w:style>
  <w:style w:type="paragraph" w:customStyle="1" w:styleId="u">
    <w:name w:val="u"/>
    <w:basedOn w:val="a5"/>
    <w:rsid w:val="005D45BF"/>
    <w:pP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a0">
    <w:name w:val="АриалСписок"/>
    <w:basedOn w:val="a5"/>
    <w:rsid w:val="005D45BF"/>
    <w:pPr>
      <w:widowControl w:val="0"/>
      <w:numPr>
        <w:numId w:val="13"/>
      </w:numPr>
      <w:tabs>
        <w:tab w:val="clear" w:pos="360"/>
        <w:tab w:val="num" w:pos="1571"/>
      </w:tabs>
      <w:adjustRightInd w:val="0"/>
      <w:spacing w:after="0" w:line="240" w:lineRule="auto"/>
      <w:ind w:left="1571"/>
      <w:jc w:val="both"/>
    </w:pPr>
    <w:rPr>
      <w:rFonts w:ascii="Arial" w:eastAsia="Times New Roman" w:hAnsi="Arial" w:cs="Arial"/>
      <w:sz w:val="24"/>
      <w:szCs w:val="24"/>
      <w:lang w:eastAsia="ru-RU"/>
    </w:rPr>
  </w:style>
  <w:style w:type="paragraph" w:customStyle="1" w:styleId="affff0">
    <w:name w:val="Текст таблицы"/>
    <w:basedOn w:val="a5"/>
    <w:semiHidden/>
    <w:rsid w:val="005D45BF"/>
    <w:pPr>
      <w:spacing w:before="40" w:after="40" w:line="240" w:lineRule="auto"/>
      <w:ind w:left="57" w:right="57" w:firstLine="851"/>
      <w:jc w:val="both"/>
    </w:pPr>
    <w:rPr>
      <w:rFonts w:ascii="Times New Roman" w:eastAsia="Times New Roman" w:hAnsi="Times New Roman" w:cs="Times New Roman"/>
      <w:bCs/>
      <w:sz w:val="24"/>
      <w:szCs w:val="24"/>
      <w:lang w:eastAsia="ru-RU"/>
    </w:rPr>
  </w:style>
  <w:style w:type="paragraph" w:customStyle="1" w:styleId="a1">
    <w:name w:val="Пункт Знак"/>
    <w:basedOn w:val="a5"/>
    <w:rsid w:val="005D45BF"/>
    <w:pPr>
      <w:numPr>
        <w:ilvl w:val="1"/>
        <w:numId w:val="14"/>
      </w:numPr>
      <w:tabs>
        <w:tab w:val="left" w:pos="851"/>
        <w:tab w:val="left" w:pos="1134"/>
      </w:tabs>
      <w:snapToGrid w:val="0"/>
      <w:spacing w:after="0" w:line="360" w:lineRule="auto"/>
      <w:jc w:val="both"/>
    </w:pPr>
    <w:rPr>
      <w:rFonts w:ascii="Times New Roman" w:eastAsia="Times New Roman" w:hAnsi="Times New Roman" w:cs="Times New Roman"/>
      <w:sz w:val="28"/>
      <w:szCs w:val="20"/>
      <w:lang w:eastAsia="ru-RU"/>
    </w:rPr>
  </w:style>
  <w:style w:type="paragraph" w:customStyle="1" w:styleId="affff1">
    <w:name w:val="Подподподпункт"/>
    <w:basedOn w:val="a5"/>
    <w:rsid w:val="005D45BF"/>
    <w:pPr>
      <w:tabs>
        <w:tab w:val="left" w:pos="1134"/>
        <w:tab w:val="num" w:pos="1576"/>
        <w:tab w:val="left" w:pos="1701"/>
      </w:tabs>
      <w:snapToGrid w:val="0"/>
      <w:spacing w:after="0" w:line="360" w:lineRule="auto"/>
      <w:ind w:left="1576" w:hanging="1008"/>
      <w:jc w:val="both"/>
    </w:pPr>
    <w:rPr>
      <w:rFonts w:ascii="Times New Roman" w:eastAsia="Times New Roman" w:hAnsi="Times New Roman" w:cs="Times New Roman"/>
      <w:sz w:val="28"/>
      <w:szCs w:val="20"/>
      <w:lang w:eastAsia="ru-RU"/>
    </w:rPr>
  </w:style>
  <w:style w:type="paragraph" w:customStyle="1" w:styleId="1">
    <w:name w:val="Пункт1"/>
    <w:basedOn w:val="a5"/>
    <w:rsid w:val="005D45BF"/>
    <w:pPr>
      <w:numPr>
        <w:numId w:val="14"/>
      </w:numPr>
      <w:snapToGrid w:val="0"/>
      <w:spacing w:before="240" w:after="0" w:line="360" w:lineRule="auto"/>
      <w:jc w:val="center"/>
    </w:pPr>
    <w:rPr>
      <w:rFonts w:ascii="Arial" w:eastAsia="Times New Roman" w:hAnsi="Arial" w:cs="Times New Roman"/>
      <w:b/>
      <w:sz w:val="28"/>
      <w:szCs w:val="28"/>
      <w:lang w:eastAsia="ru-RU"/>
    </w:rPr>
  </w:style>
  <w:style w:type="character" w:customStyle="1" w:styleId="43">
    <w:name w:val="Пункт_4 Знак"/>
    <w:link w:val="44"/>
    <w:locked/>
    <w:rsid w:val="005D45BF"/>
    <w:rPr>
      <w:rFonts w:cs="Times New Roman"/>
      <w:sz w:val="28"/>
      <w:szCs w:val="28"/>
    </w:rPr>
  </w:style>
  <w:style w:type="paragraph" w:customStyle="1" w:styleId="44">
    <w:name w:val="Пункт_4"/>
    <w:basedOn w:val="a5"/>
    <w:link w:val="43"/>
    <w:rsid w:val="005D45BF"/>
    <w:pPr>
      <w:tabs>
        <w:tab w:val="num" w:pos="2880"/>
      </w:tabs>
      <w:spacing w:after="0" w:line="240" w:lineRule="auto"/>
      <w:ind w:left="2880" w:hanging="360"/>
      <w:jc w:val="both"/>
    </w:pPr>
    <w:rPr>
      <w:rFonts w:cs="Times New Roman"/>
      <w:sz w:val="28"/>
      <w:szCs w:val="28"/>
    </w:rPr>
  </w:style>
  <w:style w:type="paragraph" w:customStyle="1" w:styleId="rvps44">
    <w:name w:val="rvps44"/>
    <w:basedOn w:val="a5"/>
    <w:rsid w:val="005D45BF"/>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45">
    <w:name w:val="rvps45"/>
    <w:basedOn w:val="a5"/>
    <w:rsid w:val="005D45BF"/>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51">
    <w:name w:val="rvps51"/>
    <w:basedOn w:val="a5"/>
    <w:rsid w:val="005D45BF"/>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48">
    <w:name w:val="rvps48"/>
    <w:basedOn w:val="a5"/>
    <w:rsid w:val="005D45BF"/>
    <w:pPr>
      <w:spacing w:after="120" w:line="240" w:lineRule="auto"/>
      <w:ind w:right="150" w:firstLine="851"/>
      <w:jc w:val="both"/>
    </w:pPr>
    <w:rPr>
      <w:rFonts w:ascii="Times New Roman" w:eastAsia="Times New Roman" w:hAnsi="Times New Roman" w:cs="Times New Roman"/>
      <w:sz w:val="24"/>
      <w:szCs w:val="24"/>
      <w:lang w:eastAsia="ru-RU"/>
    </w:rPr>
  </w:style>
  <w:style w:type="paragraph" w:customStyle="1" w:styleId="rvps59">
    <w:name w:val="rvps59"/>
    <w:basedOn w:val="a5"/>
    <w:rsid w:val="005D45BF"/>
    <w:pPr>
      <w:spacing w:before="60" w:after="0" w:line="240" w:lineRule="auto"/>
      <w:ind w:left="75" w:right="75" w:firstLine="285"/>
      <w:jc w:val="both"/>
    </w:pPr>
    <w:rPr>
      <w:rFonts w:ascii="Times New Roman" w:eastAsia="Times New Roman" w:hAnsi="Times New Roman" w:cs="Times New Roman"/>
      <w:sz w:val="24"/>
      <w:szCs w:val="24"/>
      <w:lang w:eastAsia="ru-RU"/>
    </w:rPr>
  </w:style>
  <w:style w:type="paragraph" w:customStyle="1" w:styleId="rvps52">
    <w:name w:val="rvps52"/>
    <w:basedOn w:val="a5"/>
    <w:rsid w:val="005D45BF"/>
    <w:pPr>
      <w:spacing w:after="0" w:line="240" w:lineRule="auto"/>
      <w:ind w:left="210" w:right="150" w:firstLine="851"/>
      <w:jc w:val="both"/>
    </w:pPr>
    <w:rPr>
      <w:rFonts w:ascii="Times New Roman" w:eastAsia="Times New Roman" w:hAnsi="Times New Roman" w:cs="Times New Roman"/>
      <w:sz w:val="24"/>
      <w:szCs w:val="24"/>
      <w:lang w:eastAsia="ru-RU"/>
    </w:rPr>
  </w:style>
  <w:style w:type="paragraph" w:customStyle="1" w:styleId="rvps67">
    <w:name w:val="rvps67"/>
    <w:basedOn w:val="a5"/>
    <w:rsid w:val="005D45BF"/>
    <w:pPr>
      <w:spacing w:before="120" w:after="0" w:line="240" w:lineRule="auto"/>
      <w:ind w:left="75" w:right="150" w:firstLine="851"/>
      <w:jc w:val="both"/>
    </w:pPr>
    <w:rPr>
      <w:rFonts w:ascii="Times New Roman" w:eastAsia="Times New Roman" w:hAnsi="Times New Roman" w:cs="Times New Roman"/>
      <w:sz w:val="24"/>
      <w:szCs w:val="24"/>
      <w:lang w:eastAsia="ru-RU"/>
    </w:rPr>
  </w:style>
  <w:style w:type="paragraph" w:customStyle="1" w:styleId="rvps50">
    <w:name w:val="rvps50"/>
    <w:basedOn w:val="a5"/>
    <w:rsid w:val="005D45BF"/>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70">
    <w:name w:val="rvps70"/>
    <w:basedOn w:val="a5"/>
    <w:rsid w:val="005D45BF"/>
    <w:pPr>
      <w:spacing w:after="0" w:line="240" w:lineRule="auto"/>
      <w:ind w:left="780" w:right="150" w:firstLine="851"/>
      <w:jc w:val="both"/>
    </w:pPr>
    <w:rPr>
      <w:rFonts w:ascii="Times New Roman" w:eastAsia="Times New Roman" w:hAnsi="Times New Roman" w:cs="Times New Roman"/>
      <w:sz w:val="24"/>
      <w:szCs w:val="24"/>
      <w:lang w:eastAsia="ru-RU"/>
    </w:rPr>
  </w:style>
  <w:style w:type="paragraph" w:customStyle="1" w:styleId="rvps78">
    <w:name w:val="rvps78"/>
    <w:basedOn w:val="a5"/>
    <w:rsid w:val="005D45BF"/>
    <w:pPr>
      <w:spacing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82">
    <w:name w:val="rvps82"/>
    <w:basedOn w:val="a5"/>
    <w:rsid w:val="005D45BF"/>
    <w:pPr>
      <w:spacing w:before="120" w:after="120" w:line="240" w:lineRule="auto"/>
      <w:ind w:left="45" w:right="150" w:firstLine="851"/>
      <w:jc w:val="both"/>
    </w:pPr>
    <w:rPr>
      <w:rFonts w:ascii="Times New Roman" w:eastAsia="Times New Roman" w:hAnsi="Times New Roman" w:cs="Times New Roman"/>
      <w:sz w:val="24"/>
      <w:szCs w:val="24"/>
      <w:lang w:eastAsia="ru-RU"/>
    </w:rPr>
  </w:style>
  <w:style w:type="paragraph" w:customStyle="1" w:styleId="rvps83">
    <w:name w:val="rvps83"/>
    <w:basedOn w:val="a5"/>
    <w:rsid w:val="005D45BF"/>
    <w:pPr>
      <w:spacing w:before="120" w:after="0" w:line="240" w:lineRule="auto"/>
      <w:ind w:left="45" w:right="150" w:firstLine="851"/>
      <w:jc w:val="both"/>
    </w:pPr>
    <w:rPr>
      <w:rFonts w:ascii="Times New Roman" w:eastAsia="Times New Roman" w:hAnsi="Times New Roman" w:cs="Times New Roman"/>
      <w:sz w:val="24"/>
      <w:szCs w:val="24"/>
      <w:lang w:eastAsia="ru-RU"/>
    </w:rPr>
  </w:style>
  <w:style w:type="paragraph" w:customStyle="1" w:styleId="rvps84">
    <w:name w:val="rvps84"/>
    <w:basedOn w:val="a5"/>
    <w:rsid w:val="005D45BF"/>
    <w:pPr>
      <w:spacing w:before="120" w:after="120" w:line="240" w:lineRule="auto"/>
      <w:ind w:right="150" w:firstLine="851"/>
      <w:jc w:val="both"/>
    </w:pPr>
    <w:rPr>
      <w:rFonts w:ascii="Times New Roman" w:eastAsia="Times New Roman" w:hAnsi="Times New Roman" w:cs="Times New Roman"/>
      <w:sz w:val="24"/>
      <w:szCs w:val="24"/>
      <w:lang w:eastAsia="ru-RU"/>
    </w:rPr>
  </w:style>
  <w:style w:type="character" w:customStyle="1" w:styleId="labelheaderlevel21">
    <w:name w:val="label_header_level_21"/>
    <w:rsid w:val="005D45BF"/>
    <w:rPr>
      <w:rFonts w:cs="Times New Roman"/>
      <w:b/>
      <w:bCs/>
      <w:color w:val="0000FF"/>
      <w:sz w:val="20"/>
      <w:szCs w:val="20"/>
    </w:rPr>
  </w:style>
  <w:style w:type="character" w:customStyle="1" w:styleId="FontStyle15">
    <w:name w:val="Font Style15"/>
    <w:uiPriority w:val="99"/>
    <w:rsid w:val="005D45BF"/>
    <w:rPr>
      <w:rFonts w:ascii="Times New Roman" w:hAnsi="Times New Roman" w:cs="Times New Roman"/>
      <w:sz w:val="26"/>
      <w:szCs w:val="26"/>
    </w:rPr>
  </w:style>
  <w:style w:type="character" w:customStyle="1" w:styleId="affff2">
    <w:name w:val="комментарий"/>
    <w:rsid w:val="005D45BF"/>
    <w:rPr>
      <w:rFonts w:cs="Times New Roman"/>
      <w:b/>
      <w:i/>
      <w:shd w:val="clear" w:color="auto" w:fill="FFFF99"/>
    </w:rPr>
  </w:style>
  <w:style w:type="character" w:customStyle="1" w:styleId="affff3">
    <w:name w:val="Основной шрифт"/>
    <w:semiHidden/>
    <w:rsid w:val="005D45BF"/>
  </w:style>
  <w:style w:type="character" w:customStyle="1" w:styleId="affff4">
    <w:name w:val="Подпункт Знак"/>
    <w:rsid w:val="005D45BF"/>
    <w:rPr>
      <w:rFonts w:cs="Times New Roman"/>
      <w:sz w:val="28"/>
      <w:lang w:val="ru-RU" w:eastAsia="ru-RU" w:bidi="ar-SA"/>
    </w:rPr>
  </w:style>
  <w:style w:type="character" w:customStyle="1" w:styleId="FontStyle11">
    <w:name w:val="Font Style11"/>
    <w:rsid w:val="005D45BF"/>
    <w:rPr>
      <w:rFonts w:ascii="Times New Roman" w:hAnsi="Times New Roman" w:cs="Times New Roman"/>
      <w:sz w:val="26"/>
      <w:szCs w:val="26"/>
    </w:rPr>
  </w:style>
  <w:style w:type="character" w:customStyle="1" w:styleId="Sp1">
    <w:name w:val="Sp1 Знак Знак"/>
    <w:rsid w:val="005D45BF"/>
    <w:rPr>
      <w:rFonts w:cs="Times New Roman"/>
      <w:b/>
      <w:bCs/>
      <w:kern w:val="24"/>
      <w:sz w:val="24"/>
      <w:szCs w:val="24"/>
      <w:lang w:val="ru-RU" w:eastAsia="ru-RU" w:bidi="ar-SA"/>
    </w:rPr>
  </w:style>
  <w:style w:type="character" w:customStyle="1" w:styleId="FontStyle33">
    <w:name w:val="Font Style33"/>
    <w:rsid w:val="005D45BF"/>
    <w:rPr>
      <w:rFonts w:ascii="Times New Roman" w:hAnsi="Times New Roman" w:cs="Times New Roman"/>
      <w:sz w:val="26"/>
      <w:szCs w:val="26"/>
    </w:rPr>
  </w:style>
  <w:style w:type="character" w:customStyle="1" w:styleId="FontStyle57">
    <w:name w:val="Font Style57"/>
    <w:rsid w:val="005D45BF"/>
    <w:rPr>
      <w:rFonts w:ascii="Times New Roman" w:hAnsi="Times New Roman" w:cs="Times New Roman"/>
      <w:b/>
      <w:bCs/>
      <w:sz w:val="20"/>
      <w:szCs w:val="20"/>
    </w:rPr>
  </w:style>
  <w:style w:type="character" w:customStyle="1" w:styleId="urtxtstd1">
    <w:name w:val="urtxtstd1"/>
    <w:rsid w:val="005D45BF"/>
    <w:rPr>
      <w:rFonts w:ascii="Arial" w:hAnsi="Arial" w:cs="Arial"/>
      <w:sz w:val="17"/>
      <w:szCs w:val="17"/>
    </w:rPr>
  </w:style>
  <w:style w:type="character" w:customStyle="1" w:styleId="rvts9">
    <w:name w:val="rvts9"/>
    <w:rsid w:val="005D45BF"/>
    <w:rPr>
      <w:rFonts w:ascii="Times New Roman" w:hAnsi="Times New Roman" w:cs="Times New Roman"/>
      <w:b/>
      <w:bCs/>
      <w:sz w:val="28"/>
      <w:szCs w:val="28"/>
    </w:rPr>
  </w:style>
  <w:style w:type="character" w:customStyle="1" w:styleId="rvts6">
    <w:name w:val="rvts6"/>
    <w:rsid w:val="005D45BF"/>
    <w:rPr>
      <w:rFonts w:ascii="Times New Roman" w:hAnsi="Times New Roman" w:cs="Times New Roman"/>
      <w:sz w:val="24"/>
      <w:szCs w:val="24"/>
    </w:rPr>
  </w:style>
  <w:style w:type="character" w:customStyle="1" w:styleId="rvts30">
    <w:name w:val="rvts30"/>
    <w:rsid w:val="005D45BF"/>
    <w:rPr>
      <w:rFonts w:ascii="Times New Roman" w:hAnsi="Times New Roman" w:cs="Times New Roman"/>
      <w:sz w:val="22"/>
      <w:szCs w:val="22"/>
    </w:rPr>
  </w:style>
  <w:style w:type="character" w:customStyle="1" w:styleId="rvts36">
    <w:name w:val="rvts36"/>
    <w:rsid w:val="005D45BF"/>
    <w:rPr>
      <w:rFonts w:ascii="Times New Roman" w:hAnsi="Times New Roman" w:cs="Times New Roman"/>
      <w:color w:val="000000"/>
      <w:sz w:val="22"/>
      <w:szCs w:val="22"/>
    </w:rPr>
  </w:style>
  <w:style w:type="character" w:customStyle="1" w:styleId="rvts25">
    <w:name w:val="rvts25"/>
    <w:rsid w:val="005D45BF"/>
    <w:rPr>
      <w:rFonts w:ascii="Times New Roman" w:hAnsi="Times New Roman" w:cs="Times New Roman"/>
      <w:b/>
      <w:bCs/>
      <w:i/>
      <w:iCs/>
      <w:shd w:val="clear" w:color="auto" w:fill="FDE9D9"/>
    </w:rPr>
  </w:style>
  <w:style w:type="character" w:customStyle="1" w:styleId="rvts46">
    <w:name w:val="rvts46"/>
    <w:rsid w:val="005D45BF"/>
    <w:rPr>
      <w:rFonts w:ascii="Times New Roman" w:hAnsi="Times New Roman" w:cs="Times New Roman"/>
      <w:i/>
      <w:iCs/>
      <w:shd w:val="clear" w:color="auto" w:fill="FABF8F"/>
    </w:rPr>
  </w:style>
  <w:style w:type="character" w:customStyle="1" w:styleId="urtxtstd">
    <w:name w:val="urtxtstd"/>
    <w:rsid w:val="005D45BF"/>
    <w:rPr>
      <w:rFonts w:cs="Times New Roman"/>
    </w:rPr>
  </w:style>
  <w:style w:type="paragraph" w:styleId="50">
    <w:name w:val="List Bullet 5"/>
    <w:basedOn w:val="a5"/>
    <w:rsid w:val="005D45BF"/>
    <w:pPr>
      <w:numPr>
        <w:numId w:val="17"/>
      </w:numPr>
      <w:spacing w:after="0" w:line="240" w:lineRule="auto"/>
      <w:jc w:val="both"/>
    </w:pPr>
    <w:rPr>
      <w:rFonts w:ascii="Times New Roman" w:eastAsia="Times New Roman" w:hAnsi="Times New Roman" w:cs="Times New Roman"/>
      <w:sz w:val="24"/>
      <w:szCs w:val="24"/>
      <w:lang w:eastAsia="ru-RU"/>
    </w:rPr>
  </w:style>
  <w:style w:type="paragraph" w:customStyle="1" w:styleId="NVGBullet">
    <w:name w:val="NVG Bullet"/>
    <w:basedOn w:val="a5"/>
    <w:rsid w:val="005D45BF"/>
    <w:pPr>
      <w:numPr>
        <w:numId w:val="18"/>
      </w:numPr>
      <w:suppressAutoHyphens/>
      <w:spacing w:before="120" w:after="0" w:line="240" w:lineRule="auto"/>
      <w:jc w:val="both"/>
    </w:pPr>
    <w:rPr>
      <w:rFonts w:ascii="Arial" w:eastAsia="Times New Roman" w:hAnsi="Arial" w:cs="Times New Roman"/>
      <w:sz w:val="24"/>
      <w:szCs w:val="24"/>
      <w:lang w:val="en-US" w:eastAsia="ar-SA"/>
    </w:rPr>
  </w:style>
  <w:style w:type="paragraph" w:customStyle="1" w:styleId="affff5">
    <w:name w:val="Текст_бо"/>
    <w:basedOn w:val="af5"/>
    <w:autoRedefine/>
    <w:uiPriority w:val="99"/>
    <w:rsid w:val="005D45BF"/>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5D45BF"/>
    <w:pPr>
      <w:spacing w:after="0" w:line="240" w:lineRule="auto"/>
      <w:ind w:firstLine="567"/>
      <w:jc w:val="both"/>
    </w:pPr>
    <w:rPr>
      <w:rFonts w:ascii="Times New Roman" w:eastAsia="Times New Roman" w:hAnsi="Times New Roman" w:cs="Times New Roman"/>
      <w:sz w:val="26"/>
      <w:szCs w:val="20"/>
      <w:lang w:eastAsia="ru-RU"/>
    </w:rPr>
  </w:style>
  <w:style w:type="character" w:customStyle="1" w:styleId="affff7">
    <w:name w:val="текст смк Знак"/>
    <w:link w:val="affff6"/>
    <w:uiPriority w:val="99"/>
    <w:locked/>
    <w:rsid w:val="005D45BF"/>
    <w:rPr>
      <w:rFonts w:ascii="Times New Roman" w:eastAsia="Times New Roman" w:hAnsi="Times New Roman" w:cs="Times New Roman"/>
      <w:sz w:val="26"/>
      <w:szCs w:val="20"/>
      <w:lang w:eastAsia="ru-RU"/>
    </w:rPr>
  </w:style>
  <w:style w:type="numbering" w:customStyle="1" w:styleId="12">
    <w:name w:val="Стиль1"/>
    <w:rsid w:val="005D45BF"/>
    <w:pPr>
      <w:numPr>
        <w:numId w:val="15"/>
      </w:numPr>
    </w:pPr>
  </w:style>
  <w:style w:type="numbering" w:customStyle="1" w:styleId="21">
    <w:name w:val="Стиль2"/>
    <w:rsid w:val="005D45BF"/>
    <w:pPr>
      <w:numPr>
        <w:numId w:val="16"/>
      </w:numPr>
    </w:pPr>
  </w:style>
  <w:style w:type="character" w:styleId="affff8">
    <w:name w:val="Strong"/>
    <w:uiPriority w:val="22"/>
    <w:qFormat/>
    <w:rsid w:val="005D45BF"/>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5D45BF"/>
    <w:rPr>
      <w:iCs/>
      <w:sz w:val="24"/>
      <w:szCs w:val="24"/>
      <w:lang w:val="ru-RU" w:eastAsia="ru-RU" w:bidi="ar-SA"/>
    </w:rPr>
  </w:style>
  <w:style w:type="character" w:customStyle="1" w:styleId="CommentTextChar">
    <w:name w:val="Comment Text Char"/>
    <w:semiHidden/>
    <w:locked/>
    <w:rsid w:val="005D45BF"/>
    <w:rPr>
      <w:rFonts w:cs="Times New Roman"/>
    </w:rPr>
  </w:style>
  <w:style w:type="character" w:customStyle="1" w:styleId="PlainTextChar">
    <w:name w:val="Plain Text Char"/>
    <w:locked/>
    <w:rsid w:val="005D45BF"/>
    <w:rPr>
      <w:rFonts w:ascii="Courier New" w:hAnsi="Courier New" w:cs="Courier New"/>
      <w:snapToGrid w:val="0"/>
    </w:rPr>
  </w:style>
  <w:style w:type="paragraph" w:customStyle="1" w:styleId="a2">
    <w:name w:val="Текст_бюл смк"/>
    <w:basedOn w:val="affff6"/>
    <w:uiPriority w:val="99"/>
    <w:rsid w:val="005D45BF"/>
    <w:pPr>
      <w:numPr>
        <w:numId w:val="19"/>
      </w:numPr>
      <w:tabs>
        <w:tab w:val="clear" w:pos="1004"/>
        <w:tab w:val="num" w:pos="360"/>
      </w:tabs>
      <w:ind w:left="0" w:firstLine="567"/>
    </w:pPr>
    <w:rPr>
      <w:szCs w:val="26"/>
    </w:rPr>
  </w:style>
  <w:style w:type="paragraph" w:customStyle="1" w:styleId="3b">
    <w:name w:val="Текст_бюл3"/>
    <w:basedOn w:val="a5"/>
    <w:uiPriority w:val="99"/>
    <w:rsid w:val="005D45BF"/>
    <w:pPr>
      <w:tabs>
        <w:tab w:val="left" w:pos="851"/>
        <w:tab w:val="num" w:pos="1920"/>
      </w:tabs>
      <w:spacing w:after="0" w:line="360" w:lineRule="auto"/>
      <w:ind w:left="1920" w:firstLine="709"/>
      <w:jc w:val="both"/>
    </w:pPr>
    <w:rPr>
      <w:rFonts w:ascii="Times New Roman" w:eastAsia="MS Mincho" w:hAnsi="Times New Roman" w:cs="Times New Roman"/>
      <w:sz w:val="26"/>
      <w:szCs w:val="26"/>
      <w:lang w:eastAsia="ru-RU"/>
    </w:rPr>
  </w:style>
  <w:style w:type="character" w:customStyle="1" w:styleId="HTML1">
    <w:name w:val="Адрес HTML Знак"/>
    <w:link w:val="HTML2"/>
    <w:locked/>
    <w:rsid w:val="005D45BF"/>
    <w:rPr>
      <w:i/>
      <w:iCs/>
      <w:sz w:val="24"/>
      <w:szCs w:val="24"/>
    </w:rPr>
  </w:style>
  <w:style w:type="paragraph" w:styleId="HTML2">
    <w:name w:val="HTML Address"/>
    <w:basedOn w:val="a5"/>
    <w:link w:val="HTML1"/>
    <w:rsid w:val="005D45BF"/>
    <w:pPr>
      <w:spacing w:after="60" w:line="240" w:lineRule="auto"/>
      <w:ind w:firstLine="851"/>
      <w:jc w:val="both"/>
    </w:pPr>
    <w:rPr>
      <w:i/>
      <w:iCs/>
      <w:sz w:val="24"/>
      <w:szCs w:val="24"/>
    </w:rPr>
  </w:style>
  <w:style w:type="character" w:customStyle="1" w:styleId="HTML10">
    <w:name w:val="Адрес HTML Знак1"/>
    <w:basedOn w:val="a6"/>
    <w:rsid w:val="005D45BF"/>
    <w:rPr>
      <w:i/>
      <w:iCs/>
    </w:rPr>
  </w:style>
  <w:style w:type="character" w:customStyle="1" w:styleId="HeaderChar">
    <w:name w:val="Header Char"/>
    <w:locked/>
    <w:rsid w:val="005D45BF"/>
    <w:rPr>
      <w:rFonts w:ascii="Arial" w:hAnsi="Arial" w:cs="Times New Roman"/>
      <w:snapToGrid w:val="0"/>
      <w:sz w:val="22"/>
    </w:rPr>
  </w:style>
  <w:style w:type="paragraph" w:customStyle="1" w:styleId="CCLegal1">
    <w:name w:val="CC Legal 1"/>
    <w:rsid w:val="005D45BF"/>
    <w:pPr>
      <w:tabs>
        <w:tab w:val="left" w:pos="-720"/>
      </w:tabs>
      <w:suppressAutoHyphens/>
      <w:overflowPunct w:val="0"/>
      <w:autoSpaceDE w:val="0"/>
      <w:autoSpaceDN w:val="0"/>
      <w:adjustRightInd w:val="0"/>
      <w:spacing w:after="0" w:line="240" w:lineRule="auto"/>
      <w:ind w:firstLine="851"/>
      <w:jc w:val="both"/>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5D45BF"/>
    <w:pPr>
      <w:widowControl w:val="0"/>
      <w:suppressLineNumbers/>
      <w:suppressAutoHyphens/>
      <w:autoSpaceDE w:val="0"/>
      <w:spacing w:after="0" w:line="240" w:lineRule="auto"/>
      <w:ind w:firstLine="851"/>
      <w:jc w:val="both"/>
    </w:pPr>
    <w:rPr>
      <w:rFonts w:ascii="Times New Roman" w:eastAsia="Times New Roman" w:hAnsi="Times New Roman" w:cs="Courier New"/>
      <w:szCs w:val="20"/>
      <w:lang w:eastAsia="ru-RU"/>
    </w:rPr>
  </w:style>
  <w:style w:type="paragraph" w:customStyle="1" w:styleId="1CharChar">
    <w:name w:val="Знак Знак1 Char Char"/>
    <w:basedOn w:val="a5"/>
    <w:rsid w:val="005D45BF"/>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affffa">
    <w:name w:val="Колонтитул (правый)"/>
    <w:basedOn w:val="affffb"/>
    <w:next w:val="a5"/>
    <w:uiPriority w:val="99"/>
    <w:rsid w:val="005D45BF"/>
    <w:pPr>
      <w:jc w:val="both"/>
    </w:pPr>
    <w:rPr>
      <w:sz w:val="16"/>
      <w:szCs w:val="16"/>
    </w:rPr>
  </w:style>
  <w:style w:type="paragraph" w:customStyle="1" w:styleId="affffb">
    <w:name w:val="Текст (прав. подпись)"/>
    <w:basedOn w:val="a5"/>
    <w:next w:val="a5"/>
    <w:uiPriority w:val="99"/>
    <w:rsid w:val="005D45BF"/>
    <w:pPr>
      <w:autoSpaceDE w:val="0"/>
      <w:autoSpaceDN w:val="0"/>
      <w:adjustRightInd w:val="0"/>
      <w:spacing w:after="0" w:line="240" w:lineRule="auto"/>
      <w:ind w:firstLine="851"/>
      <w:jc w:val="right"/>
    </w:pPr>
    <w:rPr>
      <w:rFonts w:ascii="Arial" w:eastAsia="Times New Roman" w:hAnsi="Arial" w:cs="Arial"/>
      <w:sz w:val="24"/>
      <w:szCs w:val="24"/>
      <w:lang w:eastAsia="ru-RU"/>
    </w:rPr>
  </w:style>
  <w:style w:type="character" w:customStyle="1" w:styleId="affffc">
    <w:name w:val="Цветовое выделение"/>
    <w:uiPriority w:val="99"/>
    <w:rsid w:val="005D45BF"/>
    <w:rPr>
      <w:b/>
      <w:bCs/>
      <w:color w:val="000080"/>
    </w:rPr>
  </w:style>
  <w:style w:type="paragraph" w:customStyle="1" w:styleId="affffd">
    <w:name w:val="Таблицы (моноширинный)"/>
    <w:basedOn w:val="a5"/>
    <w:next w:val="a5"/>
    <w:uiPriority w:val="99"/>
    <w:rsid w:val="005D45BF"/>
    <w:pPr>
      <w:autoSpaceDE w:val="0"/>
      <w:autoSpaceDN w:val="0"/>
      <w:adjustRightInd w:val="0"/>
      <w:spacing w:after="0" w:line="240" w:lineRule="auto"/>
      <w:ind w:firstLine="851"/>
      <w:jc w:val="both"/>
    </w:pPr>
    <w:rPr>
      <w:rFonts w:ascii="Courier New" w:eastAsia="Times New Roman" w:hAnsi="Courier New" w:cs="Courier New"/>
      <w:sz w:val="24"/>
      <w:szCs w:val="24"/>
      <w:lang w:eastAsia="ru-RU"/>
    </w:rPr>
  </w:style>
  <w:style w:type="paragraph" w:customStyle="1" w:styleId="1CharChar1">
    <w:name w:val="Знак Знак1 Char Char1"/>
    <w:basedOn w:val="a5"/>
    <w:uiPriority w:val="99"/>
    <w:rsid w:val="005D45BF"/>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character" w:customStyle="1" w:styleId="affffe">
    <w:name w:val="Гипертекстовая ссылка"/>
    <w:uiPriority w:val="99"/>
    <w:rsid w:val="005D45BF"/>
    <w:rPr>
      <w:b/>
      <w:bCs/>
      <w:color w:val="008000"/>
    </w:rPr>
  </w:style>
  <w:style w:type="paragraph" w:customStyle="1" w:styleId="1CharChar2">
    <w:name w:val="Знак Знак1 Char Char2"/>
    <w:basedOn w:val="a5"/>
    <w:uiPriority w:val="99"/>
    <w:rsid w:val="005D45BF"/>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3">
    <w:name w:val="Знак Знак1 Char Char3"/>
    <w:basedOn w:val="a5"/>
    <w:uiPriority w:val="99"/>
    <w:rsid w:val="005D45BF"/>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4">
    <w:name w:val="Знак Знак1 Char Char4"/>
    <w:basedOn w:val="a5"/>
    <w:uiPriority w:val="99"/>
    <w:rsid w:val="005D45BF"/>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5">
    <w:name w:val="Знак Знак1 Char Char5"/>
    <w:basedOn w:val="a5"/>
    <w:uiPriority w:val="99"/>
    <w:rsid w:val="005D45BF"/>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styleId="afffff">
    <w:name w:val="Title"/>
    <w:basedOn w:val="a5"/>
    <w:link w:val="afffff0"/>
    <w:uiPriority w:val="99"/>
    <w:qFormat/>
    <w:rsid w:val="005D45BF"/>
    <w:pPr>
      <w:spacing w:after="0" w:line="240" w:lineRule="auto"/>
      <w:ind w:firstLine="851"/>
      <w:jc w:val="center"/>
    </w:pPr>
    <w:rPr>
      <w:rFonts w:ascii="Times New Roman" w:eastAsia="Times New Roman" w:hAnsi="Times New Roman" w:cs="Times New Roman"/>
      <w:b/>
      <w:bCs/>
      <w:caps/>
      <w:sz w:val="20"/>
      <w:szCs w:val="20"/>
      <w:lang w:eastAsia="ru-RU"/>
    </w:rPr>
  </w:style>
  <w:style w:type="character" w:customStyle="1" w:styleId="afffff0">
    <w:name w:val="Название Знак"/>
    <w:basedOn w:val="a6"/>
    <w:link w:val="afffff"/>
    <w:uiPriority w:val="99"/>
    <w:rsid w:val="005D45BF"/>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5D45BF"/>
    <w:pPr>
      <w:widowControl w:val="0"/>
      <w:adjustRightInd w:val="0"/>
      <w:spacing w:line="240" w:lineRule="exact"/>
      <w:ind w:firstLine="851"/>
      <w:jc w:val="right"/>
    </w:pPr>
    <w:rPr>
      <w:rFonts w:ascii="Times New Roman" w:eastAsia="Times New Roman" w:hAnsi="Times New Roman" w:cs="Times New Roman"/>
      <w:sz w:val="20"/>
      <w:szCs w:val="20"/>
      <w:lang w:val="en-GB"/>
    </w:rPr>
  </w:style>
  <w:style w:type="paragraph" w:customStyle="1" w:styleId="Iauiue">
    <w:name w:val="Iau?iue"/>
    <w:rsid w:val="005D45BF"/>
    <w:pPr>
      <w:spacing w:after="0" w:line="240" w:lineRule="auto"/>
      <w:ind w:firstLine="851"/>
      <w:jc w:val="both"/>
    </w:pPr>
    <w:rPr>
      <w:rFonts w:ascii="Times New Roman" w:eastAsia="Times New Roman" w:hAnsi="Times New Roman" w:cs="Times New Roman"/>
      <w:sz w:val="20"/>
      <w:szCs w:val="20"/>
      <w:lang w:val="en-US" w:eastAsia="ru-RU"/>
    </w:rPr>
  </w:style>
  <w:style w:type="paragraph" w:customStyle="1" w:styleId="2d">
    <w:name w:val="Обычный2"/>
    <w:rsid w:val="005D45BF"/>
    <w:pPr>
      <w:widowControl w:val="0"/>
      <w:spacing w:before="240" w:after="0" w:line="300" w:lineRule="auto"/>
      <w:ind w:firstLine="851"/>
      <w:jc w:val="both"/>
    </w:pPr>
    <w:rPr>
      <w:rFonts w:ascii="Times New Roman" w:eastAsia="Times New Roman" w:hAnsi="Times New Roman" w:cs="Times New Roman"/>
      <w:snapToGrid w:val="0"/>
      <w:szCs w:val="20"/>
      <w:lang w:eastAsia="ru-RU"/>
    </w:rPr>
  </w:style>
  <w:style w:type="paragraph" w:styleId="afffff2">
    <w:name w:val="Subtitle"/>
    <w:basedOn w:val="a5"/>
    <w:link w:val="1f"/>
    <w:uiPriority w:val="99"/>
    <w:qFormat/>
    <w:rsid w:val="005D45BF"/>
    <w:pPr>
      <w:spacing w:after="0" w:line="240" w:lineRule="auto"/>
      <w:ind w:firstLine="851"/>
      <w:jc w:val="center"/>
    </w:pPr>
    <w:rPr>
      <w:rFonts w:ascii="Times New Roman" w:eastAsia="Times New Roman" w:hAnsi="Times New Roman" w:cs="Times New Roman"/>
      <w:b/>
      <w:sz w:val="28"/>
      <w:szCs w:val="20"/>
      <w:lang w:eastAsia="ru-RU"/>
    </w:rPr>
  </w:style>
  <w:style w:type="character" w:customStyle="1" w:styleId="afffff3">
    <w:name w:val="Подзаголовок Знак"/>
    <w:basedOn w:val="a6"/>
    <w:rsid w:val="005D45BF"/>
    <w:rPr>
      <w:rFonts w:eastAsiaTheme="minorEastAsia"/>
      <w:color w:val="5A5A5A" w:themeColor="text1" w:themeTint="A5"/>
      <w:spacing w:val="15"/>
    </w:rPr>
  </w:style>
  <w:style w:type="character" w:customStyle="1" w:styleId="1f">
    <w:name w:val="Подзаголовок Знак1"/>
    <w:link w:val="afffff2"/>
    <w:uiPriority w:val="99"/>
    <w:locked/>
    <w:rsid w:val="005D45BF"/>
    <w:rPr>
      <w:rFonts w:ascii="Times New Roman" w:eastAsia="Times New Roman" w:hAnsi="Times New Roman" w:cs="Times New Roman"/>
      <w:b/>
      <w:sz w:val="28"/>
      <w:szCs w:val="20"/>
      <w:lang w:eastAsia="ru-RU"/>
    </w:rPr>
  </w:style>
  <w:style w:type="paragraph" w:customStyle="1" w:styleId="3c">
    <w:name w:val="Обычный3"/>
    <w:rsid w:val="005D45BF"/>
    <w:pPr>
      <w:widowControl w:val="0"/>
      <w:spacing w:before="240" w:after="0" w:line="300" w:lineRule="auto"/>
      <w:ind w:firstLine="851"/>
      <w:jc w:val="both"/>
    </w:pPr>
    <w:rPr>
      <w:rFonts w:ascii="Times New Roman" w:eastAsia="Times New Roman" w:hAnsi="Times New Roman" w:cs="Times New Roman"/>
      <w:snapToGrid w:val="0"/>
      <w:szCs w:val="20"/>
      <w:lang w:eastAsia="ru-RU"/>
    </w:rPr>
  </w:style>
  <w:style w:type="table" w:customStyle="1" w:styleId="1f0">
    <w:name w:val="Сетка таблицы1"/>
    <w:basedOn w:val="a7"/>
    <w:next w:val="af2"/>
    <w:uiPriority w:val="59"/>
    <w:rsid w:val="005D45BF"/>
    <w:pPr>
      <w:spacing w:after="0" w:line="240" w:lineRule="auto"/>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5D45BF"/>
    <w:pPr>
      <w:widowControl w:val="0"/>
      <w:autoSpaceDE w:val="0"/>
      <w:autoSpaceDN w:val="0"/>
      <w:spacing w:after="0" w:line="240" w:lineRule="auto"/>
      <w:ind w:firstLine="851"/>
      <w:jc w:val="both"/>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5D45BF"/>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5D45BF"/>
    <w:rPr>
      <w:rFonts w:ascii="Arial" w:eastAsia="Calibri" w:hAnsi="Arial" w:cs="Times New Roman"/>
      <w:lang w:eastAsia="ru-RU"/>
    </w:rPr>
  </w:style>
  <w:style w:type="character" w:customStyle="1" w:styleId="apple-converted-space">
    <w:name w:val="apple-converted-space"/>
    <w:basedOn w:val="a6"/>
    <w:uiPriority w:val="99"/>
    <w:rsid w:val="005D45BF"/>
    <w:rPr>
      <w:rFonts w:cs="Times New Roman"/>
    </w:rPr>
  </w:style>
  <w:style w:type="character" w:customStyle="1" w:styleId="apple-style-span">
    <w:name w:val="apple-style-span"/>
    <w:basedOn w:val="a6"/>
    <w:rsid w:val="005D45BF"/>
    <w:rPr>
      <w:rFonts w:cs="Times New Roman"/>
    </w:rPr>
  </w:style>
  <w:style w:type="character" w:customStyle="1" w:styleId="defaultdocbaseattributestylewithoutnowrap1">
    <w:name w:val="defaultdocbaseattributestylewithoutnowrap1"/>
    <w:basedOn w:val="a6"/>
    <w:uiPriority w:val="99"/>
    <w:rsid w:val="005D45BF"/>
    <w:rPr>
      <w:rFonts w:ascii="Tahoma" w:hAnsi="Tahoma" w:cs="Tahoma"/>
    </w:rPr>
  </w:style>
  <w:style w:type="character" w:customStyle="1" w:styleId="FontStyle46">
    <w:name w:val="Font Style46"/>
    <w:uiPriority w:val="99"/>
    <w:rsid w:val="005D45BF"/>
    <w:rPr>
      <w:rFonts w:ascii="Arial" w:hAnsi="Arial"/>
      <w:sz w:val="18"/>
    </w:rPr>
  </w:style>
  <w:style w:type="paragraph" w:customStyle="1" w:styleId="Style9">
    <w:name w:val="Style9"/>
    <w:basedOn w:val="a5"/>
    <w:uiPriority w:val="99"/>
    <w:rsid w:val="005D45BF"/>
    <w:pPr>
      <w:widowControl w:val="0"/>
      <w:autoSpaceDE w:val="0"/>
      <w:autoSpaceDN w:val="0"/>
      <w:adjustRightInd w:val="0"/>
      <w:spacing w:after="0" w:line="240" w:lineRule="auto"/>
      <w:ind w:firstLine="851"/>
      <w:jc w:val="both"/>
    </w:pPr>
    <w:rPr>
      <w:rFonts w:ascii="Arial" w:eastAsia="Times New Roman" w:hAnsi="Arial" w:cs="Arial"/>
      <w:sz w:val="24"/>
      <w:szCs w:val="24"/>
      <w:lang w:eastAsia="ru-RU"/>
    </w:rPr>
  </w:style>
  <w:style w:type="paragraph" w:styleId="45">
    <w:name w:val="List Bullet 4"/>
    <w:basedOn w:val="a5"/>
    <w:uiPriority w:val="99"/>
    <w:rsid w:val="005D45BF"/>
    <w:pPr>
      <w:tabs>
        <w:tab w:val="num" w:pos="1209"/>
      </w:tabs>
      <w:spacing w:after="0" w:line="240" w:lineRule="auto"/>
      <w:ind w:left="1209" w:hanging="360"/>
      <w:jc w:val="both"/>
    </w:pPr>
    <w:rPr>
      <w:rFonts w:ascii="Times New Roman" w:eastAsia="Times New Roman" w:hAnsi="Times New Roman" w:cs="Times New Roman"/>
      <w:sz w:val="24"/>
      <w:szCs w:val="24"/>
      <w:lang w:eastAsia="ru-RU"/>
    </w:rPr>
  </w:style>
  <w:style w:type="character" w:styleId="afffff7">
    <w:name w:val="Emphasis"/>
    <w:basedOn w:val="a6"/>
    <w:uiPriority w:val="99"/>
    <w:qFormat/>
    <w:rsid w:val="005D45BF"/>
    <w:rPr>
      <w:rFonts w:cs="Times New Roman"/>
      <w:i/>
    </w:rPr>
  </w:style>
  <w:style w:type="paragraph" w:styleId="afffff8">
    <w:name w:val="No Spacing"/>
    <w:link w:val="afffff9"/>
    <w:uiPriority w:val="99"/>
    <w:qFormat/>
    <w:rsid w:val="005D45BF"/>
    <w:pPr>
      <w:spacing w:after="0" w:line="240" w:lineRule="auto"/>
      <w:ind w:firstLine="851"/>
      <w:jc w:val="both"/>
    </w:pPr>
    <w:rPr>
      <w:rFonts w:ascii="Calibri" w:eastAsia="Calibri" w:hAnsi="Calibri" w:cs="Times New Roman"/>
    </w:rPr>
  </w:style>
  <w:style w:type="character" w:customStyle="1" w:styleId="afffff9">
    <w:name w:val="Без интервала Знак"/>
    <w:link w:val="afffff8"/>
    <w:uiPriority w:val="99"/>
    <w:locked/>
    <w:rsid w:val="005D45BF"/>
    <w:rPr>
      <w:rFonts w:ascii="Calibri" w:eastAsia="Calibri" w:hAnsi="Calibri" w:cs="Times New Roman"/>
    </w:rPr>
  </w:style>
  <w:style w:type="paragraph" w:customStyle="1" w:styleId="realprice">
    <w:name w:val="real_price"/>
    <w:basedOn w:val="a5"/>
    <w:uiPriority w:val="99"/>
    <w:rsid w:val="005D45BF"/>
    <w:pPr>
      <w:spacing w:before="165" w:after="0" w:line="240" w:lineRule="auto"/>
      <w:ind w:left="405" w:right="105" w:firstLine="851"/>
      <w:jc w:val="both"/>
    </w:pPr>
    <w:rPr>
      <w:rFonts w:ascii="Times New Roman" w:eastAsia="Times New Roman" w:hAnsi="Times New Roman" w:cs="Times New Roman"/>
      <w:color w:val="FF4200"/>
      <w:sz w:val="38"/>
      <w:szCs w:val="38"/>
      <w:lang w:eastAsia="ru-RU"/>
    </w:rPr>
  </w:style>
  <w:style w:type="paragraph" w:customStyle="1" w:styleId="23">
    <w:name w:val="Заголовок 2_глава 3"/>
    <w:basedOn w:val="18"/>
    <w:qFormat/>
    <w:rsid w:val="005D45BF"/>
    <w:pPr>
      <w:numPr>
        <w:ilvl w:val="1"/>
        <w:numId w:val="2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5D45BF"/>
    <w:pPr>
      <w:spacing w:after="0" w:line="240" w:lineRule="auto"/>
      <w:ind w:firstLine="851"/>
      <w:jc w:val="both"/>
    </w:pPr>
    <w:rPr>
      <w:rFonts w:ascii="Times New Roman" w:eastAsia="Times New Roman" w:hAnsi="Times New Roman" w:cs="Times New Roman"/>
      <w:sz w:val="20"/>
      <w:szCs w:val="20"/>
      <w:lang w:eastAsia="ru-RU"/>
    </w:rPr>
  </w:style>
  <w:style w:type="paragraph" w:customStyle="1" w:styleId="Text">
    <w:name w:val="Text"/>
    <w:basedOn w:val="a5"/>
    <w:uiPriority w:val="99"/>
    <w:rsid w:val="005D45BF"/>
    <w:pPr>
      <w:spacing w:after="240" w:line="240" w:lineRule="auto"/>
      <w:ind w:firstLine="851"/>
      <w:jc w:val="both"/>
    </w:pPr>
    <w:rPr>
      <w:rFonts w:ascii="Times New Roman" w:eastAsia="Times New Roman" w:hAnsi="Times New Roman" w:cs="Times New Roman"/>
      <w:sz w:val="24"/>
      <w:szCs w:val="20"/>
      <w:lang w:val="en-US"/>
    </w:rPr>
  </w:style>
  <w:style w:type="paragraph" w:customStyle="1" w:styleId="text0">
    <w:name w:val="text"/>
    <w:basedOn w:val="a5"/>
    <w:uiPriority w:val="99"/>
    <w:rsid w:val="005D45BF"/>
    <w:pPr>
      <w:spacing w:after="240" w:line="240" w:lineRule="auto"/>
      <w:ind w:firstLine="851"/>
      <w:jc w:val="both"/>
    </w:pPr>
    <w:rPr>
      <w:rFonts w:ascii="Times New Roman" w:eastAsia="Times New Roman" w:hAnsi="Times New Roman" w:cs="Times New Roman"/>
      <w:sz w:val="24"/>
      <w:szCs w:val="24"/>
      <w:lang w:eastAsia="ru-RU"/>
    </w:rPr>
  </w:style>
  <w:style w:type="character" w:customStyle="1" w:styleId="ab">
    <w:name w:val="Абзац списка Знак"/>
    <w:link w:val="aa"/>
    <w:uiPriority w:val="34"/>
    <w:locked/>
    <w:rsid w:val="005D45BF"/>
    <w:rPr>
      <w:rFonts w:ascii="Times New Roman" w:eastAsia="Times New Roman" w:hAnsi="Times New Roman" w:cs="Times New Roman"/>
      <w:sz w:val="24"/>
      <w:szCs w:val="24"/>
      <w:lang w:eastAsia="ru-RU"/>
    </w:rPr>
  </w:style>
  <w:style w:type="paragraph" w:customStyle="1" w:styleId="font5">
    <w:name w:val="font5"/>
    <w:basedOn w:val="a5"/>
    <w:rsid w:val="005D45BF"/>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font6">
    <w:name w:val="font6"/>
    <w:basedOn w:val="a5"/>
    <w:rsid w:val="005D45BF"/>
    <w:pPr>
      <w:spacing w:before="100" w:beforeAutospacing="1" w:after="100" w:afterAutospacing="1" w:line="240" w:lineRule="auto"/>
      <w:ind w:firstLine="851"/>
      <w:jc w:val="both"/>
    </w:pPr>
    <w:rPr>
      <w:rFonts w:ascii="Times New Roman" w:eastAsia="Times New Roman" w:hAnsi="Times New Roman" w:cs="Times New Roman"/>
      <w:b/>
      <w:bCs/>
      <w:sz w:val="20"/>
      <w:szCs w:val="20"/>
      <w:lang w:eastAsia="ru-RU"/>
    </w:rPr>
  </w:style>
  <w:style w:type="paragraph" w:customStyle="1" w:styleId="font7">
    <w:name w:val="font7"/>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8">
    <w:name w:val="font8"/>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9">
    <w:name w:val="font9"/>
    <w:basedOn w:val="a5"/>
    <w:rsid w:val="005D45BF"/>
    <w:pPr>
      <w:spacing w:before="100" w:beforeAutospacing="1" w:after="100" w:afterAutospacing="1" w:line="240" w:lineRule="auto"/>
      <w:ind w:firstLine="851"/>
      <w:jc w:val="both"/>
    </w:pPr>
    <w:rPr>
      <w:rFonts w:ascii="Times New Roman" w:eastAsia="Times New Roman" w:hAnsi="Times New Roman" w:cs="Times New Roman"/>
      <w:b/>
      <w:bCs/>
      <w:color w:val="000000"/>
      <w:sz w:val="20"/>
      <w:szCs w:val="20"/>
      <w:lang w:eastAsia="ru-RU"/>
    </w:rPr>
  </w:style>
  <w:style w:type="paragraph" w:customStyle="1" w:styleId="font10">
    <w:name w:val="font10"/>
    <w:basedOn w:val="a5"/>
    <w:rsid w:val="005D45BF"/>
    <w:pPr>
      <w:spacing w:before="100" w:beforeAutospacing="1" w:after="100" w:afterAutospacing="1" w:line="240" w:lineRule="auto"/>
      <w:ind w:firstLine="851"/>
      <w:jc w:val="both"/>
    </w:pPr>
    <w:rPr>
      <w:rFonts w:ascii="Times New Roman" w:eastAsia="Times New Roman" w:hAnsi="Times New Roman" w:cs="Times New Roman"/>
      <w:b/>
      <w:bCs/>
      <w:color w:val="FF0000"/>
      <w:sz w:val="20"/>
      <w:szCs w:val="20"/>
      <w:lang w:eastAsia="ru-RU"/>
    </w:rPr>
  </w:style>
  <w:style w:type="paragraph" w:customStyle="1" w:styleId="font11">
    <w:name w:val="font11"/>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FF0000"/>
      <w:sz w:val="20"/>
      <w:szCs w:val="20"/>
      <w:lang w:eastAsia="ru-RU"/>
    </w:rPr>
  </w:style>
  <w:style w:type="paragraph" w:customStyle="1" w:styleId="font12">
    <w:name w:val="font12"/>
    <w:basedOn w:val="a5"/>
    <w:rsid w:val="005D45BF"/>
    <w:pPr>
      <w:spacing w:before="100" w:beforeAutospacing="1" w:after="100" w:afterAutospacing="1" w:line="240" w:lineRule="auto"/>
      <w:ind w:firstLine="851"/>
      <w:jc w:val="both"/>
    </w:pPr>
    <w:rPr>
      <w:rFonts w:ascii="Times New Roman" w:eastAsia="Times New Roman" w:hAnsi="Times New Roman" w:cs="Times New Roman"/>
      <w:b/>
      <w:bCs/>
      <w:color w:val="000000"/>
      <w:sz w:val="20"/>
      <w:szCs w:val="20"/>
      <w:lang w:eastAsia="ru-RU"/>
    </w:rPr>
  </w:style>
  <w:style w:type="paragraph" w:customStyle="1" w:styleId="font13">
    <w:name w:val="font13"/>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006600"/>
      <w:sz w:val="20"/>
      <w:szCs w:val="20"/>
      <w:lang w:eastAsia="ru-RU"/>
    </w:rPr>
  </w:style>
  <w:style w:type="paragraph" w:customStyle="1" w:styleId="font14">
    <w:name w:val="font14"/>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0D0D0D"/>
      <w:sz w:val="20"/>
      <w:szCs w:val="20"/>
      <w:lang w:eastAsia="ru-RU"/>
    </w:rPr>
  </w:style>
  <w:style w:type="paragraph" w:customStyle="1" w:styleId="font15">
    <w:name w:val="font15"/>
    <w:basedOn w:val="a5"/>
    <w:rsid w:val="005D45BF"/>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font16">
    <w:name w:val="font16"/>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17">
    <w:name w:val="font17"/>
    <w:basedOn w:val="a5"/>
    <w:rsid w:val="005D45BF"/>
    <w:pPr>
      <w:spacing w:before="100" w:beforeAutospacing="1" w:after="100" w:afterAutospacing="1" w:line="240" w:lineRule="auto"/>
      <w:ind w:firstLine="851"/>
      <w:jc w:val="both"/>
    </w:pPr>
    <w:rPr>
      <w:rFonts w:ascii="Times New Roman" w:eastAsia="Times New Roman" w:hAnsi="Times New Roman" w:cs="Times New Roman"/>
      <w:b/>
      <w:bCs/>
      <w:color w:val="0D0D0D"/>
      <w:sz w:val="20"/>
      <w:szCs w:val="20"/>
      <w:lang w:eastAsia="ru-RU"/>
    </w:rPr>
  </w:style>
  <w:style w:type="paragraph" w:customStyle="1" w:styleId="xl3292">
    <w:name w:val="xl3292"/>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3">
    <w:name w:val="xl3293"/>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4">
    <w:name w:val="xl3294"/>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000FF"/>
      <w:sz w:val="24"/>
      <w:szCs w:val="24"/>
      <w:u w:val="single"/>
      <w:lang w:eastAsia="ru-RU"/>
    </w:rPr>
  </w:style>
  <w:style w:type="paragraph" w:customStyle="1" w:styleId="xl3295">
    <w:name w:val="xl3295"/>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6">
    <w:name w:val="xl3296"/>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7">
    <w:name w:val="xl3297"/>
    <w:basedOn w:val="a5"/>
    <w:rsid w:val="005D45BF"/>
    <w:pPr>
      <w:pBdr>
        <w:top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298">
    <w:name w:val="xl3298"/>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299">
    <w:name w:val="xl3299"/>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00">
    <w:name w:val="xl3300"/>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01">
    <w:name w:val="xl3301"/>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2">
    <w:name w:val="xl3302"/>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3">
    <w:name w:val="xl3303"/>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4">
    <w:name w:val="xl3304"/>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05">
    <w:name w:val="xl3305"/>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06">
    <w:name w:val="xl3306"/>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07">
    <w:name w:val="xl3307"/>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08">
    <w:name w:val="xl3308"/>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09">
    <w:name w:val="xl3309"/>
    <w:basedOn w:val="a5"/>
    <w:rsid w:val="005D45BF"/>
    <w:pPr>
      <w:pBdr>
        <w:top w:val="single" w:sz="4" w:space="0" w:color="auto"/>
        <w:left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color w:val="0D0D0D"/>
      <w:sz w:val="20"/>
      <w:szCs w:val="20"/>
      <w:lang w:eastAsia="ru-RU"/>
    </w:rPr>
  </w:style>
  <w:style w:type="paragraph" w:customStyle="1" w:styleId="xl3310">
    <w:name w:val="xl3310"/>
    <w:basedOn w:val="a5"/>
    <w:rsid w:val="005D45BF"/>
    <w:pP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11">
    <w:name w:val="xl3311"/>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12">
    <w:name w:val="xl3312"/>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3">
    <w:name w:val="xl3313"/>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14">
    <w:name w:val="xl3314"/>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5">
    <w:name w:val="xl3315"/>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16">
    <w:name w:val="xl3316"/>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17">
    <w:name w:val="xl3317"/>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pPr>
    <w:rPr>
      <w:rFonts w:ascii="Times New Roman" w:eastAsia="Times New Roman" w:hAnsi="Times New Roman" w:cs="Times New Roman"/>
      <w:sz w:val="24"/>
      <w:szCs w:val="24"/>
      <w:lang w:eastAsia="ru-RU"/>
    </w:rPr>
  </w:style>
  <w:style w:type="paragraph" w:customStyle="1" w:styleId="xl3318">
    <w:name w:val="xl3318"/>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9">
    <w:name w:val="xl3319"/>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0">
    <w:name w:val="xl3320"/>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1">
    <w:name w:val="xl3321"/>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2">
    <w:name w:val="xl3322"/>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3">
    <w:name w:val="xl3323"/>
    <w:basedOn w:val="a5"/>
    <w:rsid w:val="005D45BF"/>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24">
    <w:name w:val="xl3324"/>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5">
    <w:name w:val="xl3325"/>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6">
    <w:name w:val="xl3326"/>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27">
    <w:name w:val="xl3327"/>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28">
    <w:name w:val="xl3328"/>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9">
    <w:name w:val="xl3329"/>
    <w:basedOn w:val="a5"/>
    <w:rsid w:val="005D45BF"/>
    <w:pPr>
      <w:pBdr>
        <w:top w:val="single" w:sz="4" w:space="0" w:color="auto"/>
        <w:left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0">
    <w:name w:val="xl3330"/>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1">
    <w:name w:val="xl3331"/>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2">
    <w:name w:val="xl3332"/>
    <w:basedOn w:val="a5"/>
    <w:rsid w:val="005D45BF"/>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33">
    <w:name w:val="xl3333"/>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34">
    <w:name w:val="xl3334"/>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5">
    <w:name w:val="xl3335"/>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pPr>
    <w:rPr>
      <w:rFonts w:ascii="Times New Roman" w:eastAsia="Times New Roman" w:hAnsi="Times New Roman" w:cs="Times New Roman"/>
      <w:sz w:val="20"/>
      <w:szCs w:val="20"/>
      <w:lang w:eastAsia="ru-RU"/>
    </w:rPr>
  </w:style>
  <w:style w:type="paragraph" w:customStyle="1" w:styleId="xl3336">
    <w:name w:val="xl3336"/>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37">
    <w:name w:val="xl3337"/>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38">
    <w:name w:val="xl3338"/>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39">
    <w:name w:val="xl3339"/>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40">
    <w:name w:val="xl3340"/>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41">
    <w:name w:val="xl3341"/>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42">
    <w:name w:val="xl3342"/>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43">
    <w:name w:val="xl3343"/>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44">
    <w:name w:val="xl3344"/>
    <w:basedOn w:val="a5"/>
    <w:rsid w:val="005D45BF"/>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45">
    <w:name w:val="xl3345"/>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46">
    <w:name w:val="xl3346"/>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47">
    <w:name w:val="xl3347"/>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48">
    <w:name w:val="xl3348"/>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49">
    <w:name w:val="xl3349"/>
    <w:basedOn w:val="a5"/>
    <w:rsid w:val="005D45BF"/>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50">
    <w:name w:val="xl3350"/>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1">
    <w:name w:val="xl3351"/>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52">
    <w:name w:val="xl3352"/>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3">
    <w:name w:val="xl3353"/>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54">
    <w:name w:val="xl3354"/>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5">
    <w:name w:val="xl3355"/>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6">
    <w:name w:val="xl3356"/>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7">
    <w:name w:val="xl3357"/>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8">
    <w:name w:val="xl3358"/>
    <w:basedOn w:val="a5"/>
    <w:rsid w:val="005D45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9">
    <w:name w:val="xl3359"/>
    <w:basedOn w:val="a5"/>
    <w:rsid w:val="005D45BF"/>
    <w:pP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60">
    <w:name w:val="xl3360"/>
    <w:basedOn w:val="a5"/>
    <w:rsid w:val="005D45BF"/>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61">
    <w:name w:val="xl3361"/>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62">
    <w:name w:val="xl3362"/>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63">
    <w:name w:val="xl3363"/>
    <w:basedOn w:val="a5"/>
    <w:rsid w:val="005D45B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D0D0D"/>
      <w:sz w:val="20"/>
      <w:szCs w:val="20"/>
      <w:lang w:eastAsia="ru-RU"/>
    </w:rPr>
  </w:style>
  <w:style w:type="paragraph" w:customStyle="1" w:styleId="xl3364">
    <w:name w:val="xl3364"/>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65">
    <w:name w:val="xl3365"/>
    <w:basedOn w:val="a5"/>
    <w:rsid w:val="005D4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66">
    <w:name w:val="xl3366"/>
    <w:basedOn w:val="a5"/>
    <w:rsid w:val="005D45BF"/>
    <w:pPr>
      <w:spacing w:before="100" w:beforeAutospacing="1" w:after="100" w:afterAutospacing="1" w:line="240" w:lineRule="auto"/>
      <w:ind w:firstLine="851"/>
      <w:jc w:val="both"/>
    </w:pPr>
    <w:rPr>
      <w:rFonts w:ascii="Times New Roman" w:eastAsia="Times New Roman" w:hAnsi="Times New Roman" w:cs="Times New Roman"/>
      <w:color w:val="0000FF"/>
      <w:sz w:val="24"/>
      <w:szCs w:val="24"/>
      <w:u w:val="single"/>
      <w:lang w:eastAsia="ru-RU"/>
    </w:rPr>
  </w:style>
  <w:style w:type="paragraph" w:customStyle="1" w:styleId="xl3367">
    <w:name w:val="xl3367"/>
    <w:basedOn w:val="a5"/>
    <w:rsid w:val="005D45BF"/>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68">
    <w:name w:val="xl3368"/>
    <w:basedOn w:val="a5"/>
    <w:rsid w:val="005D45BF"/>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69">
    <w:name w:val="xl3369"/>
    <w:basedOn w:val="a5"/>
    <w:rsid w:val="005D45BF"/>
    <w:pPr>
      <w:spacing w:before="100" w:beforeAutospacing="1" w:after="100" w:afterAutospacing="1" w:line="240" w:lineRule="auto"/>
      <w:ind w:firstLine="851"/>
      <w:jc w:val="both"/>
    </w:pPr>
    <w:rPr>
      <w:rFonts w:ascii="Arial CYR" w:eastAsia="Times New Roman" w:hAnsi="Arial CYR" w:cs="Times New Roman"/>
      <w:sz w:val="20"/>
      <w:szCs w:val="20"/>
      <w:lang w:eastAsia="ru-RU"/>
    </w:rPr>
  </w:style>
  <w:style w:type="paragraph" w:customStyle="1" w:styleId="xl3370">
    <w:name w:val="xl3370"/>
    <w:basedOn w:val="a5"/>
    <w:rsid w:val="005D45BF"/>
    <w:pPr>
      <w:spacing w:before="100" w:beforeAutospacing="1" w:after="100" w:afterAutospacing="1" w:line="240" w:lineRule="auto"/>
      <w:ind w:firstLine="851"/>
      <w:jc w:val="both"/>
    </w:pPr>
    <w:rPr>
      <w:rFonts w:ascii="Times New Roman" w:eastAsia="Times New Roman" w:hAnsi="Times New Roman" w:cs="Times New Roman"/>
      <w:b/>
      <w:bCs/>
      <w:color w:val="C00000"/>
      <w:sz w:val="24"/>
      <w:szCs w:val="24"/>
      <w:lang w:eastAsia="ru-RU"/>
    </w:rPr>
  </w:style>
  <w:style w:type="paragraph" w:customStyle="1" w:styleId="xl3371">
    <w:name w:val="xl3371"/>
    <w:basedOn w:val="a5"/>
    <w:rsid w:val="005D45BF"/>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2">
    <w:name w:val="xl3372"/>
    <w:basedOn w:val="a5"/>
    <w:rsid w:val="005D45B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3">
    <w:name w:val="xl3373"/>
    <w:basedOn w:val="a5"/>
    <w:rsid w:val="005D45BF"/>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4">
    <w:name w:val="xl3374"/>
    <w:basedOn w:val="a5"/>
    <w:rsid w:val="005D45B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5">
    <w:name w:val="xl3375"/>
    <w:basedOn w:val="a5"/>
    <w:rsid w:val="005D45BF"/>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76">
    <w:name w:val="xl3376"/>
    <w:basedOn w:val="a5"/>
    <w:rsid w:val="005D45BF"/>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77">
    <w:name w:val="xl3377"/>
    <w:basedOn w:val="a5"/>
    <w:rsid w:val="005D45BF"/>
    <w:pPr>
      <w:pBdr>
        <w:left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8">
    <w:name w:val="xl3378"/>
    <w:basedOn w:val="a5"/>
    <w:rsid w:val="005D45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9">
    <w:name w:val="xl3379"/>
    <w:basedOn w:val="a5"/>
    <w:rsid w:val="005D45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80">
    <w:name w:val="xl3380"/>
    <w:basedOn w:val="a5"/>
    <w:rsid w:val="005D45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81">
    <w:name w:val="xl3381"/>
    <w:basedOn w:val="a5"/>
    <w:rsid w:val="005D45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82">
    <w:name w:val="xl3382"/>
    <w:basedOn w:val="a5"/>
    <w:rsid w:val="005D45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83">
    <w:name w:val="xl3383"/>
    <w:basedOn w:val="a5"/>
    <w:rsid w:val="005D45BF"/>
    <w:pPr>
      <w:pBdr>
        <w:top w:val="single" w:sz="4" w:space="0" w:color="auto"/>
        <w:lef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4">
    <w:name w:val="xl3384"/>
    <w:basedOn w:val="a5"/>
    <w:rsid w:val="005D45BF"/>
    <w:pPr>
      <w:pBdr>
        <w:top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5">
    <w:name w:val="xl3385"/>
    <w:basedOn w:val="a5"/>
    <w:rsid w:val="005D45BF"/>
    <w:pPr>
      <w:pBdr>
        <w:top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6">
    <w:name w:val="xl3386"/>
    <w:basedOn w:val="a5"/>
    <w:rsid w:val="005D45BF"/>
    <w:pPr>
      <w:pBdr>
        <w:left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7">
    <w:name w:val="xl3387"/>
    <w:basedOn w:val="a5"/>
    <w:rsid w:val="005D45BF"/>
    <w:pPr>
      <w:pBdr>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8">
    <w:name w:val="xl3388"/>
    <w:basedOn w:val="a5"/>
    <w:rsid w:val="005D45BF"/>
    <w:pPr>
      <w:pBdr>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9">
    <w:name w:val="xl3389"/>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90">
    <w:name w:val="xl3390"/>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91">
    <w:name w:val="xl3391"/>
    <w:basedOn w:val="a5"/>
    <w:rsid w:val="005D45BF"/>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2">
    <w:name w:val="xl3392"/>
    <w:basedOn w:val="a5"/>
    <w:rsid w:val="005D45BF"/>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3">
    <w:name w:val="xl3393"/>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94">
    <w:name w:val="xl3394"/>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95">
    <w:name w:val="xl3395"/>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6">
    <w:name w:val="xl3396"/>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7">
    <w:name w:val="xl3397"/>
    <w:basedOn w:val="a5"/>
    <w:rsid w:val="005D45BF"/>
    <w:pPr>
      <w:pBdr>
        <w:top w:val="single" w:sz="4" w:space="0" w:color="auto"/>
        <w:left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98">
    <w:name w:val="xl3398"/>
    <w:basedOn w:val="a5"/>
    <w:rsid w:val="005D45BF"/>
    <w:pPr>
      <w:pBdr>
        <w:left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99">
    <w:name w:val="xl3399"/>
    <w:basedOn w:val="a5"/>
    <w:rsid w:val="005D45BF"/>
    <w:pPr>
      <w:pBdr>
        <w:left w:val="single" w:sz="4" w:space="0" w:color="auto"/>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0">
    <w:name w:val="xl3400"/>
    <w:basedOn w:val="a5"/>
    <w:rsid w:val="005D45BF"/>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01">
    <w:name w:val="xl3401"/>
    <w:basedOn w:val="a5"/>
    <w:rsid w:val="005D45BF"/>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02">
    <w:name w:val="xl3402"/>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03">
    <w:name w:val="xl3403"/>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04">
    <w:name w:val="xl3404"/>
    <w:basedOn w:val="a5"/>
    <w:rsid w:val="005D45BF"/>
    <w:pPr>
      <w:pBdr>
        <w:top w:val="single" w:sz="4" w:space="0" w:color="auto"/>
        <w:left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5">
    <w:name w:val="xl3405"/>
    <w:basedOn w:val="a5"/>
    <w:rsid w:val="005D45BF"/>
    <w:pPr>
      <w:pBdr>
        <w:top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6">
    <w:name w:val="xl3406"/>
    <w:basedOn w:val="a5"/>
    <w:rsid w:val="005D45BF"/>
    <w:pPr>
      <w:pBdr>
        <w:top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7">
    <w:name w:val="xl3407"/>
    <w:basedOn w:val="a5"/>
    <w:rsid w:val="005D45BF"/>
    <w:pPr>
      <w:pBdr>
        <w:top w:val="single" w:sz="4" w:space="0" w:color="auto"/>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8">
    <w:name w:val="xl3408"/>
    <w:basedOn w:val="a5"/>
    <w:rsid w:val="005D45BF"/>
    <w:pPr>
      <w:pBdr>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9">
    <w:name w:val="xl3409"/>
    <w:basedOn w:val="a5"/>
    <w:rsid w:val="005D45BF"/>
    <w:pPr>
      <w:pBdr>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0">
    <w:name w:val="xl3410"/>
    <w:basedOn w:val="a5"/>
    <w:rsid w:val="005D45BF"/>
    <w:pPr>
      <w:pBdr>
        <w:top w:val="single" w:sz="4" w:space="0" w:color="auto"/>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1">
    <w:name w:val="xl3411"/>
    <w:basedOn w:val="a5"/>
    <w:rsid w:val="005D45BF"/>
    <w:pPr>
      <w:pBdr>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2">
    <w:name w:val="xl3412"/>
    <w:basedOn w:val="a5"/>
    <w:rsid w:val="005D45BF"/>
    <w:pPr>
      <w:pBdr>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3">
    <w:name w:val="xl3413"/>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14">
    <w:name w:val="xl3414"/>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15">
    <w:name w:val="xl3415"/>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6">
    <w:name w:val="xl3416"/>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7">
    <w:name w:val="xl3417"/>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8">
    <w:name w:val="xl3418"/>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9">
    <w:name w:val="xl3419"/>
    <w:basedOn w:val="a5"/>
    <w:rsid w:val="005D45BF"/>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0">
    <w:name w:val="xl3420"/>
    <w:basedOn w:val="a5"/>
    <w:rsid w:val="005D45BF"/>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1">
    <w:name w:val="xl3421"/>
    <w:basedOn w:val="a5"/>
    <w:rsid w:val="005D45B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2">
    <w:name w:val="xl3422"/>
    <w:basedOn w:val="a5"/>
    <w:rsid w:val="005D45B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3">
    <w:name w:val="xl3423"/>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18"/>
      <w:szCs w:val="18"/>
      <w:lang w:eastAsia="ru-RU"/>
    </w:rPr>
  </w:style>
  <w:style w:type="paragraph" w:customStyle="1" w:styleId="xl3424">
    <w:name w:val="xl3424"/>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18"/>
      <w:szCs w:val="18"/>
      <w:lang w:eastAsia="ru-RU"/>
    </w:rPr>
  </w:style>
  <w:style w:type="paragraph" w:customStyle="1" w:styleId="xl3425">
    <w:name w:val="xl3425"/>
    <w:basedOn w:val="a5"/>
    <w:rsid w:val="005D45B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26">
    <w:name w:val="xl3426"/>
    <w:basedOn w:val="a5"/>
    <w:rsid w:val="005D45B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27">
    <w:name w:val="xl3427"/>
    <w:basedOn w:val="a5"/>
    <w:rsid w:val="005D45BF"/>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8">
    <w:name w:val="xl3428"/>
    <w:basedOn w:val="a5"/>
    <w:rsid w:val="005D45BF"/>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9">
    <w:name w:val="xl3429"/>
    <w:basedOn w:val="a5"/>
    <w:rsid w:val="005D45BF"/>
    <w:pPr>
      <w:pBdr>
        <w:top w:val="single" w:sz="4" w:space="0" w:color="C0C0C0"/>
      </w:pBdr>
      <w:spacing w:before="100" w:beforeAutospacing="1" w:after="100" w:afterAutospacing="1" w:line="240" w:lineRule="auto"/>
      <w:ind w:firstLine="851"/>
      <w:jc w:val="right"/>
      <w:textAlignment w:val="center"/>
    </w:pPr>
    <w:rPr>
      <w:rFonts w:ascii="Times New Roman" w:eastAsia="Times New Roman" w:hAnsi="Times New Roman" w:cs="Times New Roman"/>
      <w:sz w:val="24"/>
      <w:szCs w:val="24"/>
      <w:lang w:eastAsia="ru-RU"/>
    </w:rPr>
  </w:style>
  <w:style w:type="paragraph" w:customStyle="1" w:styleId="xl3430">
    <w:name w:val="xl3430"/>
    <w:basedOn w:val="a5"/>
    <w:rsid w:val="005D45BF"/>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31">
    <w:name w:val="xl3431"/>
    <w:basedOn w:val="a5"/>
    <w:rsid w:val="005D45BF"/>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32">
    <w:name w:val="xl3432"/>
    <w:basedOn w:val="a5"/>
    <w:rsid w:val="005D45BF"/>
    <w:pPr>
      <w:pBdr>
        <w:top w:val="single" w:sz="4" w:space="0" w:color="auto"/>
        <w:lef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33">
    <w:name w:val="xl3433"/>
    <w:basedOn w:val="a5"/>
    <w:rsid w:val="005D45BF"/>
    <w:pPr>
      <w:pBdr>
        <w:top w:val="single" w:sz="4" w:space="0" w:color="auto"/>
        <w:right w:val="single" w:sz="4" w:space="0" w:color="000000"/>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34">
    <w:name w:val="xl3434"/>
    <w:basedOn w:val="a5"/>
    <w:rsid w:val="005D45BF"/>
    <w:pPr>
      <w:pBdr>
        <w:top w:val="single" w:sz="4" w:space="0" w:color="C0C0C0"/>
        <w:left w:val="single" w:sz="4" w:space="0" w:color="C0C0C0"/>
        <w:bottom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5">
    <w:name w:val="xl3435"/>
    <w:basedOn w:val="a5"/>
    <w:rsid w:val="005D45BF"/>
    <w:pPr>
      <w:pBdr>
        <w:top w:val="single" w:sz="4" w:space="0" w:color="C0C0C0"/>
        <w:bottom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6">
    <w:name w:val="xl3436"/>
    <w:basedOn w:val="a5"/>
    <w:rsid w:val="005D45BF"/>
    <w:pPr>
      <w:pBdr>
        <w:top w:val="single" w:sz="4" w:space="0" w:color="C0C0C0"/>
        <w:bottom w:val="single" w:sz="4" w:space="0" w:color="C0C0C0"/>
        <w:right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7">
    <w:name w:val="xl3437"/>
    <w:basedOn w:val="a5"/>
    <w:rsid w:val="005D45BF"/>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38">
    <w:name w:val="xl3438"/>
    <w:basedOn w:val="a5"/>
    <w:rsid w:val="005D45BF"/>
    <w:pPr>
      <w:pBdr>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39">
    <w:name w:val="xl3439"/>
    <w:basedOn w:val="a5"/>
    <w:rsid w:val="005D45BF"/>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0">
    <w:name w:val="xl3440"/>
    <w:basedOn w:val="a5"/>
    <w:rsid w:val="005D45BF"/>
    <w:pPr>
      <w:pBdr>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1">
    <w:name w:val="xl3441"/>
    <w:basedOn w:val="a5"/>
    <w:rsid w:val="005D45BF"/>
    <w:pPr>
      <w:pBdr>
        <w:top w:val="single" w:sz="4" w:space="0" w:color="auto"/>
        <w:left w:val="single" w:sz="4" w:space="0" w:color="auto"/>
        <w:bottom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2">
    <w:name w:val="xl3442"/>
    <w:basedOn w:val="a5"/>
    <w:rsid w:val="005D45BF"/>
    <w:pPr>
      <w:pBdr>
        <w:top w:val="single" w:sz="4" w:space="0" w:color="auto"/>
        <w:bottom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3">
    <w:name w:val="xl3443"/>
    <w:basedOn w:val="a5"/>
    <w:rsid w:val="005D45BF"/>
    <w:pPr>
      <w:pBdr>
        <w:top w:val="single" w:sz="4" w:space="0" w:color="auto"/>
        <w:bottom w:val="single" w:sz="4" w:space="0" w:color="auto"/>
        <w:right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4">
    <w:name w:val="xl3444"/>
    <w:basedOn w:val="a5"/>
    <w:rsid w:val="005D45BF"/>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45">
    <w:name w:val="xl3445"/>
    <w:basedOn w:val="a5"/>
    <w:rsid w:val="005D45BF"/>
    <w:pPr>
      <w:pBdr>
        <w:top w:val="single" w:sz="4" w:space="0" w:color="auto"/>
        <w:lef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6">
    <w:name w:val="xl3446"/>
    <w:basedOn w:val="a5"/>
    <w:rsid w:val="005D45BF"/>
    <w:pPr>
      <w:pBdr>
        <w:top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7">
    <w:name w:val="xl3447"/>
    <w:basedOn w:val="a5"/>
    <w:rsid w:val="005D45BF"/>
    <w:pPr>
      <w:pBdr>
        <w:top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8">
    <w:name w:val="xl3448"/>
    <w:basedOn w:val="a5"/>
    <w:rsid w:val="005D45BF"/>
    <w:pPr>
      <w:pBdr>
        <w:top w:val="single" w:sz="4" w:space="0" w:color="3F3F3F"/>
        <w:left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449">
    <w:name w:val="xl3449"/>
    <w:basedOn w:val="a5"/>
    <w:rsid w:val="005D45BF"/>
    <w:pPr>
      <w:pBdr>
        <w:left w:val="single" w:sz="4" w:space="0" w:color="auto"/>
        <w:bottom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0">
    <w:name w:val="xl3450"/>
    <w:basedOn w:val="a5"/>
    <w:rsid w:val="005D45BF"/>
    <w:pPr>
      <w:pBdr>
        <w:bottom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1">
    <w:name w:val="xl3451"/>
    <w:basedOn w:val="a5"/>
    <w:rsid w:val="005D45BF"/>
    <w:pPr>
      <w:pBdr>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2">
    <w:name w:val="xl3452"/>
    <w:basedOn w:val="a5"/>
    <w:rsid w:val="005D45BF"/>
    <w:pPr>
      <w:pBdr>
        <w:top w:val="single" w:sz="4" w:space="0" w:color="3F3F3F"/>
        <w:left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453">
    <w:name w:val="xl3453"/>
    <w:basedOn w:val="a5"/>
    <w:rsid w:val="005D45BF"/>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54">
    <w:name w:val="xl3454"/>
    <w:basedOn w:val="a5"/>
    <w:rsid w:val="005D45BF"/>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55">
    <w:name w:val="xl3455"/>
    <w:basedOn w:val="a5"/>
    <w:rsid w:val="005D45B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b/>
      <w:bCs/>
      <w:color w:val="0D0D0D"/>
      <w:sz w:val="20"/>
      <w:szCs w:val="20"/>
      <w:lang w:eastAsia="ru-RU"/>
    </w:rPr>
  </w:style>
  <w:style w:type="paragraph" w:customStyle="1" w:styleId="xl3456">
    <w:name w:val="xl3456"/>
    <w:basedOn w:val="a5"/>
    <w:rsid w:val="005D45BF"/>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57">
    <w:name w:val="xl3457"/>
    <w:basedOn w:val="a5"/>
    <w:rsid w:val="005D45BF"/>
    <w:pPr>
      <w:pBdr>
        <w:top w:val="dotted" w:sz="4" w:space="0" w:color="auto"/>
        <w:left w:val="dotted" w:sz="4" w:space="0" w:color="auto"/>
        <w:bottom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58">
    <w:name w:val="xl3458"/>
    <w:basedOn w:val="a5"/>
    <w:rsid w:val="005D45BF"/>
    <w:pPr>
      <w:pBdr>
        <w:top w:val="dotted" w:sz="4" w:space="0" w:color="auto"/>
        <w:bottom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59">
    <w:name w:val="xl3459"/>
    <w:basedOn w:val="a5"/>
    <w:rsid w:val="005D45BF"/>
    <w:pPr>
      <w:pBdr>
        <w:top w:val="dotted" w:sz="4" w:space="0" w:color="auto"/>
        <w:bottom w:val="dotted" w:sz="4" w:space="0" w:color="auto"/>
        <w:right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0">
    <w:name w:val="xl3460"/>
    <w:basedOn w:val="a5"/>
    <w:rsid w:val="005D45B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61">
    <w:name w:val="xl3461"/>
    <w:basedOn w:val="a5"/>
    <w:rsid w:val="005D45BF"/>
    <w:pPr>
      <w:pBdr>
        <w:top w:val="dotted" w:sz="4" w:space="0" w:color="auto"/>
        <w:left w:val="dotted" w:sz="4" w:space="0" w:color="auto"/>
        <w:bottom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2">
    <w:name w:val="xl3462"/>
    <w:basedOn w:val="a5"/>
    <w:rsid w:val="005D45BF"/>
    <w:pPr>
      <w:pBdr>
        <w:top w:val="dotted" w:sz="4" w:space="0" w:color="auto"/>
        <w:bottom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3">
    <w:name w:val="xl3463"/>
    <w:basedOn w:val="a5"/>
    <w:rsid w:val="005D45BF"/>
    <w:pPr>
      <w:pBdr>
        <w:top w:val="dotted" w:sz="4" w:space="0" w:color="auto"/>
        <w:bottom w:val="dotted" w:sz="4" w:space="0" w:color="auto"/>
        <w:right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4">
    <w:name w:val="xl3464"/>
    <w:basedOn w:val="a5"/>
    <w:rsid w:val="005D45B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65">
    <w:name w:val="xl3465"/>
    <w:basedOn w:val="a5"/>
    <w:rsid w:val="005D45B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6">
    <w:name w:val="xl3466"/>
    <w:basedOn w:val="a5"/>
    <w:rsid w:val="005D45BF"/>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67">
    <w:name w:val="xl3467"/>
    <w:basedOn w:val="a5"/>
    <w:rsid w:val="005D45BF"/>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68">
    <w:name w:val="xl3468"/>
    <w:basedOn w:val="a5"/>
    <w:rsid w:val="005D45B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69">
    <w:name w:val="xl3469"/>
    <w:basedOn w:val="a5"/>
    <w:rsid w:val="005D45B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0">
    <w:name w:val="xl3470"/>
    <w:basedOn w:val="a5"/>
    <w:rsid w:val="005D45B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1">
    <w:name w:val="xl3471"/>
    <w:basedOn w:val="a5"/>
    <w:rsid w:val="005D45B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2">
    <w:name w:val="xl3472"/>
    <w:basedOn w:val="a5"/>
    <w:rsid w:val="005D45BF"/>
    <w:pPr>
      <w:pBdr>
        <w:top w:val="dotted" w:sz="4" w:space="0" w:color="auto"/>
        <w:left w:val="dotted" w:sz="4" w:space="0" w:color="auto"/>
      </w:pBdr>
      <w:shd w:val="clear" w:color="000000" w:fill="D9D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73">
    <w:name w:val="xl3473"/>
    <w:basedOn w:val="a5"/>
    <w:rsid w:val="005D45BF"/>
    <w:pPr>
      <w:pBdr>
        <w:top w:val="dotted" w:sz="4" w:space="0" w:color="auto"/>
      </w:pBdr>
      <w:shd w:val="clear" w:color="000000" w:fill="D9D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74">
    <w:name w:val="xl3474"/>
    <w:basedOn w:val="a5"/>
    <w:rsid w:val="005D45BF"/>
    <w:pPr>
      <w:pBdr>
        <w:top w:val="single" w:sz="4" w:space="0" w:color="auto"/>
        <w:lef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5">
    <w:name w:val="xl3475"/>
    <w:basedOn w:val="a5"/>
    <w:rsid w:val="005D45BF"/>
    <w:pPr>
      <w:pBdr>
        <w:top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6">
    <w:name w:val="xl3476"/>
    <w:basedOn w:val="a5"/>
    <w:rsid w:val="005D45BF"/>
    <w:pPr>
      <w:pBdr>
        <w:top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7">
    <w:name w:val="xl3477"/>
    <w:basedOn w:val="a5"/>
    <w:rsid w:val="005D45BF"/>
    <w:pPr>
      <w:pBdr>
        <w:lef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8">
    <w:name w:val="xl3478"/>
    <w:basedOn w:val="a5"/>
    <w:rsid w:val="005D45BF"/>
    <w:pP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9">
    <w:name w:val="xl3479"/>
    <w:basedOn w:val="a5"/>
    <w:rsid w:val="005D45BF"/>
    <w:pPr>
      <w:pBdr>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numbering" w:customStyle="1" w:styleId="113">
    <w:name w:val="Нет списка11"/>
    <w:next w:val="a8"/>
    <w:uiPriority w:val="99"/>
    <w:semiHidden/>
    <w:unhideWhenUsed/>
    <w:rsid w:val="005D45BF"/>
  </w:style>
  <w:style w:type="table" w:customStyle="1" w:styleId="2e">
    <w:name w:val="Сетка таблицы2"/>
    <w:basedOn w:val="a7"/>
    <w:next w:val="af2"/>
    <w:uiPriority w:val="99"/>
    <w:locked/>
    <w:rsid w:val="005D45BF"/>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5D45BF"/>
    <w:pPr>
      <w:numPr>
        <w:numId w:val="60"/>
      </w:numPr>
      <w:spacing w:after="0" w:line="240" w:lineRule="auto"/>
      <w:contextualSpacing/>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a.kamaldinov\AppData\Local\Microsoft\Windows\Temporary%20Internet%20Files\Content.Outlook\INYCE5SS\&#1058;&#1077;&#1093;&#1085;&#1080;&#1095;&#1077;&#1089;&#1082;&#1080;&#1077;"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file:///C:\Users\a.kamaldinov\AppData\Local\Microsoft\Windows\Temporary%20Internet%20Files\Content.Outlook\INYCE5SS\&#1058;&#1077;&#1093;&#1085;&#1080;&#1095;&#1077;&#1089;&#1082;&#1080;&#1077;" TargetMode="External"/><Relationship Id="rId12" Type="http://schemas.openxmlformats.org/officeDocument/2006/relationships/oleObject" Target="embeddings/_________Microsoft_Visio_2003_201022.vsd"/><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4.emf"/><Relationship Id="rId24" Type="http://schemas.openxmlformats.org/officeDocument/2006/relationships/image" Target="media/image16.png"/><Relationship Id="rId5" Type="http://schemas.openxmlformats.org/officeDocument/2006/relationships/image" Target="media/image1.png"/><Relationship Id="rId15" Type="http://schemas.openxmlformats.org/officeDocument/2006/relationships/image" Target="media/image7.jpeg"/><Relationship Id="rId23" Type="http://schemas.openxmlformats.org/officeDocument/2006/relationships/image" Target="media/image15.png"/><Relationship Id="rId10" Type="http://schemas.openxmlformats.org/officeDocument/2006/relationships/oleObject" Target="embeddings/_________Microsoft_Visio_2003_201011.vsd"/><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55</Pages>
  <Words>16390</Words>
  <Characters>93429</Characters>
  <Application>Microsoft Office Word</Application>
  <DocSecurity>0</DocSecurity>
  <Lines>778</Lines>
  <Paragraphs>219</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109600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Данилова Татьяна Владимировна</dc:creator>
  <cp:keywords/>
  <dc:description/>
  <cp:lastModifiedBy>Данилова Татьяна Владимировна</cp:lastModifiedBy>
  <cp:revision>1</cp:revision>
  <dcterms:created xsi:type="dcterms:W3CDTF">2017-10-24T05:07:00Z</dcterms:created>
  <dcterms:modified xsi:type="dcterms:W3CDTF">2017-10-24T05:20:00Z</dcterms:modified>
</cp:coreProperties>
</file>